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BF" w:rsidRDefault="00212643" w:rsidP="00F40E6B">
      <w:r>
        <w:rPr>
          <w:noProof/>
        </w:rPr>
        <mc:AlternateContent>
          <mc:Choice Requires="wps">
            <w:drawing>
              <wp:anchor distT="0" distB="0" distL="114300" distR="114300" simplePos="0" relativeHeight="251681279" behindDoc="1" locked="1" layoutInCell="1" allowOverlap="1" wp14:anchorId="4B2E487F" wp14:editId="49A0087A">
                <wp:simplePos x="0" y="0"/>
                <wp:positionH relativeFrom="margin">
                  <wp:posOffset>122555</wp:posOffset>
                </wp:positionH>
                <wp:positionV relativeFrom="page">
                  <wp:posOffset>476885</wp:posOffset>
                </wp:positionV>
                <wp:extent cx="2060575" cy="4851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60575" cy="485140"/>
                        </a:xfrm>
                        <a:prstGeom prst="rect">
                          <a:avLst/>
                        </a:prstGeom>
                        <a:solidFill>
                          <a:sysClr val="window" lastClr="FFFFFF"/>
                        </a:solidFill>
                        <a:ln w="6350">
                          <a:noFill/>
                        </a:ln>
                      </wps:spPr>
                      <wps:txbx>
                        <w:txbxContent>
                          <w:p w:rsidR="00212643" w:rsidRPr="00212643" w:rsidRDefault="00212643" w:rsidP="00212643">
                            <w:pPr>
                              <w:jc w:val="center"/>
                              <w:rPr>
                                <w:b/>
                                <w:sz w:val="24"/>
                                <w:u w:val="single"/>
                              </w:rPr>
                            </w:pPr>
                            <w:r w:rsidRPr="00212643">
                              <w:rPr>
                                <w:rFonts w:ascii="HG丸ｺﾞｼｯｸM-PRO" w:eastAsia="HG丸ｺﾞｼｯｸM-PRO" w:hAnsi="HG丸ｺﾞｼｯｸM-PRO" w:hint="eastAsia"/>
                                <w:b/>
                                <w:sz w:val="24"/>
                                <w:u w:val="single"/>
                              </w:rPr>
                              <w:t>農耕作業用自動車について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E487F" id="_x0000_t202" coordsize="21600,21600" o:spt="202" path="m,l,21600r21600,l21600,xe">
                <v:stroke joinstyle="miter"/>
                <v:path gradientshapeok="t" o:connecttype="rect"/>
              </v:shapetype>
              <v:shape id="テキスト ボックス 23" o:spid="_x0000_s1026" type="#_x0000_t202" style="position:absolute;left:0;text-align:left;margin-left:9.65pt;margin-top:37.55pt;width:162.25pt;height:38.2pt;z-index:-25163520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" fillcolor="window" stroked="f" strokeweight=".5pt">
                <v:textbox>
                  <w:txbxContent>
                    <w:p w:rsidR="00212643" w:rsidRPr="00212643" w:rsidRDefault="00212643" w:rsidP="00212643">
                      <w:pPr>
                        <w:jc w:val="center"/>
                        <w:rPr>
                          <w:b/>
                          <w:sz w:val="24"/>
                          <w:u w:val="single"/>
                        </w:rPr>
                      </w:pPr>
                      <w:r w:rsidRPr="00212643">
                        <w:rPr>
                          <w:rFonts w:ascii="HG丸ｺﾞｼｯｸM-PRO" w:eastAsia="HG丸ｺﾞｼｯｸM-PRO" w:hAnsi="HG丸ｺﾞｼｯｸM-PRO" w:hint="eastAsia"/>
                          <w:b/>
                          <w:sz w:val="24"/>
                          <w:u w:val="single"/>
                        </w:rPr>
                        <w:t>農耕作業用自動車について</w:t>
                      </w:r>
                    </w:p>
                  </w:txbxContent>
                </v:textbox>
                <w10:wrap anchorx="margin" anchory="page"/>
                <w10:anchorlock/>
              </v:shape>
            </w:pict>
          </mc:Fallback>
        </mc:AlternateContent>
      </w:r>
      <w:r w:rsidR="00FD6915">
        <w:rPr>
          <w:noProof/>
        </w:rPr>
        <mc:AlternateContent>
          <mc:Choice Requires="wps">
            <w:drawing>
              <wp:anchor distT="0" distB="0" distL="114300" distR="114300" simplePos="0" relativeHeight="251657214" behindDoc="1" locked="1" layoutInCell="1" allowOverlap="1" wp14:anchorId="483B00A9" wp14:editId="1A951EB3">
                <wp:simplePos x="0" y="0"/>
                <wp:positionH relativeFrom="margin">
                  <wp:posOffset>0</wp:posOffset>
                </wp:positionH>
                <wp:positionV relativeFrom="page">
                  <wp:posOffset>4430395</wp:posOffset>
                </wp:positionV>
                <wp:extent cx="1625600" cy="340995"/>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1625600" cy="340995"/>
                        </a:xfrm>
                        <a:prstGeom prst="rect">
                          <a:avLst/>
                        </a:prstGeom>
                        <a:solidFill>
                          <a:schemeClr val="lt1"/>
                        </a:solidFill>
                        <a:ln w="6350">
                          <a:noFill/>
                        </a:ln>
                      </wps:spPr>
                      <wps:txbx>
                        <w:txbxContent>
                          <w:p w:rsidR="00FD6915" w:rsidRPr="00AE685A" w:rsidRDefault="00FD6915" w:rsidP="00F40E6B">
                            <w:pPr>
                              <w:tabs>
                                <w:tab w:val="left" w:pos="0"/>
                              </w:tabs>
                              <w:jc w:val="center"/>
                              <w:rPr>
                                <w:b/>
                                <w:u w:val="single"/>
                              </w:rPr>
                            </w:pPr>
                            <w:r w:rsidRPr="00AE685A">
                              <w:rPr>
                                <w:rFonts w:ascii="HG丸ｺﾞｼｯｸM-PRO" w:eastAsia="HG丸ｺﾞｼｯｸM-PRO" w:hAnsiTheme="minorEastAsia" w:hint="eastAsia"/>
                                <w:b/>
                                <w:sz w:val="24"/>
                                <w:szCs w:val="24"/>
                                <w:u w:val="single"/>
                              </w:rPr>
                              <w:t>主な申告対象資産</w:t>
                            </w:r>
                            <w:r w:rsidR="00F40E6B">
                              <w:rPr>
                                <w:rFonts w:ascii="HG丸ｺﾞｼｯｸM-PRO" w:eastAsia="HG丸ｺﾞｼｯｸM-PRO" w:hAnsiTheme="minorEastAsia" w:hint="eastAsia"/>
                                <w:b/>
                                <w:sz w:val="24"/>
                                <w:szCs w:val="24"/>
                                <w:u w:val="single"/>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00A9" id="テキスト ボックス 21" o:spid="_x0000_s1027" type="#_x0000_t202" style="position:absolute;left:0;text-align:left;margin-left:0;margin-top:348.85pt;width:128pt;height:26.8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" fillcolor="white [3201]" stroked="f" strokeweight=".5pt">
                <v:textbox>
                  <w:txbxContent>
                    <w:p w:rsidR="00FD6915" w:rsidRPr="00AE685A" w:rsidRDefault="00FD6915" w:rsidP="00F40E6B">
                      <w:pPr>
                        <w:tabs>
                          <w:tab w:val="left" w:pos="0"/>
                        </w:tabs>
                        <w:jc w:val="center"/>
                        <w:rPr>
                          <w:b/>
                          <w:u w:val="single"/>
                        </w:rPr>
                      </w:pPr>
                      <w:r w:rsidRPr="00AE685A">
                        <w:rPr>
                          <w:rFonts w:ascii="HG丸ｺﾞｼｯｸM-PRO" w:eastAsia="HG丸ｺﾞｼｯｸM-PRO" w:hAnsiTheme="minorEastAsia" w:hint="eastAsia"/>
                          <w:b/>
                          <w:sz w:val="24"/>
                          <w:szCs w:val="24"/>
                          <w:u w:val="single"/>
                        </w:rPr>
                        <w:t>主な申告対象資産</w:t>
                      </w:r>
                      <w:r w:rsidR="00F40E6B">
                        <w:rPr>
                          <w:rFonts w:ascii="HG丸ｺﾞｼｯｸM-PRO" w:eastAsia="HG丸ｺﾞｼｯｸM-PRO" w:hAnsiTheme="minorEastAsia" w:hint="eastAsia"/>
                          <w:b/>
                          <w:sz w:val="24"/>
                          <w:szCs w:val="24"/>
                          <w:u w:val="single"/>
                        </w:rPr>
                        <w:t>例</w:t>
                      </w:r>
                    </w:p>
                  </w:txbxContent>
                </v:textbox>
                <w10:wrap anchorx="margin" anchory="page"/>
                <w10:anchorlock/>
              </v:shape>
            </w:pict>
          </mc:Fallback>
        </mc:AlternateContent>
      </w:r>
    </w:p>
    <w:p w:rsidR="007E4EBF" w:rsidRDefault="004C0EFB" w:rsidP="00BC0698">
      <w:pPr>
        <w:tabs>
          <w:tab w:val="left" w:pos="1701"/>
        </w:tabs>
      </w:pPr>
      <w:r>
        <w:rPr>
          <w:noProof/>
        </w:rPr>
        <w:drawing>
          <wp:anchor distT="0" distB="0" distL="114300" distR="114300" simplePos="0" relativeHeight="251679744" behindDoc="1" locked="0" layoutInCell="1" allowOverlap="1">
            <wp:simplePos x="0" y="0"/>
            <wp:positionH relativeFrom="column">
              <wp:posOffset>5407025</wp:posOffset>
            </wp:positionH>
            <wp:positionV relativeFrom="margin">
              <wp:posOffset>245110</wp:posOffset>
            </wp:positionV>
            <wp:extent cx="838833" cy="792000"/>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稲刈機.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833" cy="792000"/>
                    </a:xfrm>
                    <a:prstGeom prst="rect">
                      <a:avLst/>
                    </a:prstGeom>
                  </pic:spPr>
                </pic:pic>
              </a:graphicData>
            </a:graphic>
            <wp14:sizeRelH relativeFrom="margin">
              <wp14:pctWidth>0</wp14:pctWidth>
            </wp14:sizeRelH>
            <wp14:sizeRelV relativeFrom="margin">
              <wp14:pctHeight>0</wp14:pctHeight>
            </wp14:sizeRelV>
          </wp:anchor>
        </w:drawing>
      </w:r>
    </w:p>
    <w:p w:rsidR="007E4EBF" w:rsidRDefault="00F4660C" w:rsidP="00BC0698">
      <w:pPr>
        <w:tabs>
          <w:tab w:val="left" w:pos="1701"/>
        </w:tabs>
      </w:pPr>
      <w:r>
        <w:rPr>
          <w:noProof/>
        </w:rPr>
        <w:t xml:space="preserve"> </w:t>
      </w:r>
      <w:r w:rsidR="00444695">
        <w:rPr>
          <w:noProof/>
        </w:rPr>
        <mc:AlternateContent>
          <mc:Choice Requires="wps">
            <w:drawing>
              <wp:anchor distT="0" distB="0" distL="114300" distR="114300" simplePos="0" relativeHeight="251658239" behindDoc="0" locked="1" layoutInCell="1" allowOverlap="1" wp14:anchorId="20934BD6" wp14:editId="4DD10245">
                <wp:simplePos x="0" y="0"/>
                <wp:positionH relativeFrom="margin">
                  <wp:align>left</wp:align>
                </wp:positionH>
                <wp:positionV relativeFrom="page">
                  <wp:posOffset>709295</wp:posOffset>
                </wp:positionV>
                <wp:extent cx="5295265" cy="7505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295265" cy="750570"/>
                        </a:xfrm>
                        <a:prstGeom prst="rect">
                          <a:avLst/>
                        </a:prstGeom>
                        <a:noFill/>
                        <a:ln w="6350">
                          <a:noFill/>
                        </a:ln>
                      </wps:spPr>
                      <wps:txbx>
                        <w:txbxContent>
                          <w:p w:rsidR="00444695" w:rsidRPr="00B1285E" w:rsidRDefault="00444695" w:rsidP="00444695">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農耕用の</w:t>
                            </w:r>
                            <w:r>
                              <w:rPr>
                                <w:rFonts w:ascii="HG丸ｺﾞｼｯｸM-PRO" w:eastAsia="HG丸ｺﾞｼｯｸM-PRO" w:hAnsiTheme="minorEastAsia"/>
                                <w:sz w:val="24"/>
                                <w:szCs w:val="24"/>
                              </w:rPr>
                              <w:t>大型特殊自動車</w:t>
                            </w:r>
                            <w:r w:rsidR="005E00E6">
                              <w:rPr>
                                <w:rFonts w:ascii="HG丸ｺﾞｼｯｸM-PRO" w:eastAsia="HG丸ｺﾞｼｯｸM-PRO" w:hAnsiTheme="minorEastAsia" w:hint="eastAsia"/>
                                <w:sz w:val="24"/>
                                <w:szCs w:val="24"/>
                              </w:rPr>
                              <w:t>は</w:t>
                            </w:r>
                            <w:r>
                              <w:rPr>
                                <w:rFonts w:ascii="HG丸ｺﾞｼｯｸM-PRO" w:eastAsia="HG丸ｺﾞｼｯｸM-PRO" w:hAnsiTheme="minorEastAsia" w:hint="eastAsia"/>
                                <w:sz w:val="24"/>
                                <w:szCs w:val="24"/>
                              </w:rPr>
                              <w:t>償却資産</w:t>
                            </w:r>
                            <w:r>
                              <w:rPr>
                                <w:rFonts w:ascii="HG丸ｺﾞｼｯｸM-PRO" w:eastAsia="HG丸ｺﾞｼｯｸM-PRO" w:hAnsiTheme="minorEastAsia"/>
                                <w:sz w:val="24"/>
                                <w:szCs w:val="24"/>
                              </w:rPr>
                              <w:t>の</w:t>
                            </w:r>
                            <w:r>
                              <w:rPr>
                                <w:rFonts w:ascii="HG丸ｺﾞｼｯｸM-PRO" w:eastAsia="HG丸ｺﾞｼｯｸM-PRO" w:hAnsiTheme="minorEastAsia" w:hint="eastAsia"/>
                                <w:sz w:val="24"/>
                                <w:szCs w:val="24"/>
                              </w:rPr>
                              <w:t>申告対象</w:t>
                            </w:r>
                            <w:r>
                              <w:rPr>
                                <w:rFonts w:ascii="HG丸ｺﾞｼｯｸM-PRO" w:eastAsia="HG丸ｺﾞｼｯｸM-PRO" w:hAnsiTheme="minorEastAsia"/>
                                <w:sz w:val="24"/>
                                <w:szCs w:val="24"/>
                              </w:rPr>
                              <w:t>となります（</w:t>
                            </w:r>
                            <w:r>
                              <w:rPr>
                                <w:rFonts w:ascii="HG丸ｺﾞｼｯｸM-PRO" w:eastAsia="HG丸ｺﾞｼｯｸM-PRO" w:hAnsiTheme="minorEastAsia" w:hint="eastAsia"/>
                                <w:sz w:val="24"/>
                                <w:szCs w:val="24"/>
                              </w:rPr>
                              <w:t>下記</w:t>
                            </w:r>
                            <w:r>
                              <w:rPr>
                                <w:rFonts w:ascii="HG丸ｺﾞｼｯｸM-PRO" w:eastAsia="HG丸ｺﾞｼｯｸM-PRO" w:hAnsiTheme="minorEastAsia"/>
                                <w:sz w:val="24"/>
                                <w:szCs w:val="24"/>
                              </w:rPr>
                              <w:t>表のとおり）</w:t>
                            </w:r>
                            <w:r>
                              <w:rPr>
                                <w:rFonts w:ascii="HG丸ｺﾞｼｯｸM-PRO" w:eastAsia="HG丸ｺﾞｼｯｸM-PRO" w:hAnsiTheme="minorEastAsia" w:hint="eastAsia"/>
                                <w:sz w:val="24"/>
                                <w:szCs w:val="24"/>
                              </w:rPr>
                              <w:t>。小型特殊自動車</w:t>
                            </w:r>
                            <w:r>
                              <w:rPr>
                                <w:rFonts w:ascii="HG丸ｺﾞｼｯｸM-PRO" w:eastAsia="HG丸ｺﾞｼｯｸM-PRO" w:hAnsiTheme="minorEastAsia"/>
                                <w:sz w:val="24"/>
                                <w:szCs w:val="24"/>
                              </w:rPr>
                              <w:t>については</w:t>
                            </w:r>
                            <w:r w:rsidRPr="00B86993">
                              <w:rPr>
                                <w:rFonts w:ascii="HG丸ｺﾞｼｯｸM-PRO" w:eastAsia="HG丸ｺﾞｼｯｸM-PRO" w:hAnsi="HG丸ｺﾞｼｯｸM-PRO" w:hint="eastAsia"/>
                              </w:rPr>
                              <w:t>軽自動車税の対象となり、別途軽自動車税の申告が必要です。詳しくは市税係（</w:t>
                            </w:r>
                            <w:r w:rsidRPr="00B86993">
                              <w:rPr>
                                <w:rFonts w:ascii="HG丸ｺﾞｼｯｸM-PRO" w:eastAsia="HG丸ｺﾞｼｯｸM-PRO" w:hAnsi="HG丸ｺﾞｼｯｸM-PRO"/>
                              </w:rPr>
                              <w:t>0978-27-8129）にお問合せください。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34BD6" id="_x0000_t202" coordsize="21600,21600" o:spt="202" path="m,l,21600r21600,l21600,xe">
                <v:stroke joinstyle="miter"/>
                <v:path gradientshapeok="t" o:connecttype="rect"/>
              </v:shapetype>
              <v:shape id="テキスト ボックス 19" o:spid="_x0000_s1028" type="#_x0000_t202" style="position:absolute;left:0;text-align:left;margin-left:0;margin-top:55.85pt;width:416.95pt;height:59.1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" filled="f" stroked="f" strokeweight=".5pt">
                <v:textbox>
                  <w:txbxContent>
                    <w:p w:rsidR="00444695" w:rsidRPr="00B1285E" w:rsidRDefault="00444695" w:rsidP="00444695">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農耕用の</w:t>
                      </w:r>
                      <w:r>
                        <w:rPr>
                          <w:rFonts w:ascii="HG丸ｺﾞｼｯｸM-PRO" w:eastAsia="HG丸ｺﾞｼｯｸM-PRO" w:hAnsiTheme="minorEastAsia"/>
                          <w:sz w:val="24"/>
                          <w:szCs w:val="24"/>
                        </w:rPr>
                        <w:t>大型特殊自動車</w:t>
                      </w:r>
                      <w:r w:rsidR="005E00E6">
                        <w:rPr>
                          <w:rFonts w:ascii="HG丸ｺﾞｼｯｸM-PRO" w:eastAsia="HG丸ｺﾞｼｯｸM-PRO" w:hAnsiTheme="minorEastAsia" w:hint="eastAsia"/>
                          <w:sz w:val="24"/>
                          <w:szCs w:val="24"/>
                        </w:rPr>
                        <w:t>は</w:t>
                      </w:r>
                      <w:r>
                        <w:rPr>
                          <w:rFonts w:ascii="HG丸ｺﾞｼｯｸM-PRO" w:eastAsia="HG丸ｺﾞｼｯｸM-PRO" w:hAnsiTheme="minorEastAsia" w:hint="eastAsia"/>
                          <w:sz w:val="24"/>
                          <w:szCs w:val="24"/>
                        </w:rPr>
                        <w:t>償却資産</w:t>
                      </w:r>
                      <w:r>
                        <w:rPr>
                          <w:rFonts w:ascii="HG丸ｺﾞｼｯｸM-PRO" w:eastAsia="HG丸ｺﾞｼｯｸM-PRO" w:hAnsiTheme="minorEastAsia"/>
                          <w:sz w:val="24"/>
                          <w:szCs w:val="24"/>
                        </w:rPr>
                        <w:t>の</w:t>
                      </w:r>
                      <w:r>
                        <w:rPr>
                          <w:rFonts w:ascii="HG丸ｺﾞｼｯｸM-PRO" w:eastAsia="HG丸ｺﾞｼｯｸM-PRO" w:hAnsiTheme="minorEastAsia" w:hint="eastAsia"/>
                          <w:sz w:val="24"/>
                          <w:szCs w:val="24"/>
                        </w:rPr>
                        <w:t>申告対象</w:t>
                      </w:r>
                      <w:r>
                        <w:rPr>
                          <w:rFonts w:ascii="HG丸ｺﾞｼｯｸM-PRO" w:eastAsia="HG丸ｺﾞｼｯｸM-PRO" w:hAnsiTheme="minorEastAsia"/>
                          <w:sz w:val="24"/>
                          <w:szCs w:val="24"/>
                        </w:rPr>
                        <w:t>となります（</w:t>
                      </w:r>
                      <w:r>
                        <w:rPr>
                          <w:rFonts w:ascii="HG丸ｺﾞｼｯｸM-PRO" w:eastAsia="HG丸ｺﾞｼｯｸM-PRO" w:hAnsiTheme="minorEastAsia" w:hint="eastAsia"/>
                          <w:sz w:val="24"/>
                          <w:szCs w:val="24"/>
                        </w:rPr>
                        <w:t>下記</w:t>
                      </w:r>
                      <w:r>
                        <w:rPr>
                          <w:rFonts w:ascii="HG丸ｺﾞｼｯｸM-PRO" w:eastAsia="HG丸ｺﾞｼｯｸM-PRO" w:hAnsiTheme="minorEastAsia"/>
                          <w:sz w:val="24"/>
                          <w:szCs w:val="24"/>
                        </w:rPr>
                        <w:t>表のとおり）</w:t>
                      </w:r>
                      <w:r>
                        <w:rPr>
                          <w:rFonts w:ascii="HG丸ｺﾞｼｯｸM-PRO" w:eastAsia="HG丸ｺﾞｼｯｸM-PRO" w:hAnsiTheme="minorEastAsia" w:hint="eastAsia"/>
                          <w:sz w:val="24"/>
                          <w:szCs w:val="24"/>
                        </w:rPr>
                        <w:t>。小型特殊自動車</w:t>
                      </w:r>
                      <w:r>
                        <w:rPr>
                          <w:rFonts w:ascii="HG丸ｺﾞｼｯｸM-PRO" w:eastAsia="HG丸ｺﾞｼｯｸM-PRO" w:hAnsiTheme="minorEastAsia"/>
                          <w:sz w:val="24"/>
                          <w:szCs w:val="24"/>
                        </w:rPr>
                        <w:t>については</w:t>
                      </w:r>
                      <w:r w:rsidRPr="00B86993">
                        <w:rPr>
                          <w:rFonts w:ascii="HG丸ｺﾞｼｯｸM-PRO" w:eastAsia="HG丸ｺﾞｼｯｸM-PRO" w:hAnsi="HG丸ｺﾞｼｯｸM-PRO" w:hint="eastAsia"/>
                        </w:rPr>
                        <w:t>軽自動車税の対象となり、別途軽自動車税の申告が必要です。詳しくは市税係（</w:t>
                      </w:r>
                      <w:r w:rsidRPr="00B86993">
                        <w:rPr>
                          <w:rFonts w:ascii="HG丸ｺﾞｼｯｸM-PRO" w:eastAsia="HG丸ｺﾞｼｯｸM-PRO" w:hAnsi="HG丸ｺﾞｼｯｸM-PRO"/>
                        </w:rPr>
                        <w:t>0978-27-8129）にお問合せください。</w:t>
                      </w:r>
                    </w:p>
                  </w:txbxContent>
                </v:textbox>
                <w10:wrap anchorx="margin" anchory="page"/>
                <w10:anchorlock/>
              </v:shape>
            </w:pict>
          </mc:Fallback>
        </mc:AlternateContent>
      </w:r>
      <w:r w:rsidR="009C4B30">
        <w:rPr>
          <w:noProof/>
        </w:rPr>
        <mc:AlternateContent>
          <mc:Choice Requires="wps">
            <w:drawing>
              <wp:anchor distT="0" distB="0" distL="114300" distR="114300" simplePos="0" relativeHeight="251682816" behindDoc="0" locked="1" layoutInCell="1" allowOverlap="1">
                <wp:simplePos x="0" y="0"/>
                <wp:positionH relativeFrom="margin">
                  <wp:posOffset>-6468745</wp:posOffset>
                </wp:positionH>
                <wp:positionV relativeFrom="margin">
                  <wp:posOffset>2244725</wp:posOffset>
                </wp:positionV>
                <wp:extent cx="3998595" cy="354330"/>
                <wp:effectExtent l="0" t="0" r="1905" b="7620"/>
                <wp:wrapNone/>
                <wp:docPr id="20" name="テキスト ボックス 20"/>
                <wp:cNvGraphicFramePr/>
                <a:graphic xmlns:a="http://schemas.openxmlformats.org/drawingml/2006/main">
                  <a:graphicData uri="http://schemas.microsoft.com/office/word/2010/wordprocessingShape">
                    <wps:wsp>
                      <wps:cNvSpPr txBox="1"/>
                      <wps:spPr>
                        <a:xfrm>
                          <a:off x="0" y="0"/>
                          <a:ext cx="3998595" cy="354330"/>
                        </a:xfrm>
                        <a:prstGeom prst="rect">
                          <a:avLst/>
                        </a:prstGeom>
                        <a:solidFill>
                          <a:schemeClr val="lt1"/>
                        </a:solidFill>
                        <a:ln w="6350">
                          <a:noFill/>
                        </a:ln>
                      </wps:spPr>
                      <wps:txbx>
                        <w:txbxContent>
                          <w:p w:rsidR="007E4EBF" w:rsidRPr="007E4EBF" w:rsidRDefault="007E4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509.35pt;margin-top:176.75pt;width:314.85pt;height:27.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" fillcolor="white [3201]" stroked="f" strokeweight=".5pt">
                <v:textbox>
                  <w:txbxContent>
                    <w:p w:rsidR="007E4EBF" w:rsidRPr="007E4EBF" w:rsidRDefault="007E4EBF">
                      <w:pPr>
                        <w:rPr>
                          <w:rFonts w:hint="eastAsia"/>
                        </w:rPr>
                      </w:pPr>
                    </w:p>
                  </w:txbxContent>
                </v:textbox>
                <w10:wrap anchorx="margin" anchory="margin"/>
                <w10:anchorlock/>
              </v:shape>
            </w:pict>
          </mc:Fallback>
        </mc:AlternateContent>
      </w:r>
    </w:p>
    <w:p w:rsidR="007E4EBF" w:rsidRDefault="007E4EBF" w:rsidP="00BC0698">
      <w:pPr>
        <w:tabs>
          <w:tab w:val="left" w:pos="1701"/>
        </w:tabs>
      </w:pPr>
    </w:p>
    <w:tbl>
      <w:tblPr>
        <w:tblpPr w:leftFromText="142" w:rightFromText="142" w:vertAnchor="page" w:horzAnchor="margin" w:tblpY="2365"/>
        <w:tblW w:w="10171" w:type="dxa"/>
        <w:tblCellMar>
          <w:left w:w="0" w:type="dxa"/>
          <w:right w:w="0" w:type="dxa"/>
        </w:tblCellMar>
        <w:tblLook w:val="04A0" w:firstRow="1" w:lastRow="0" w:firstColumn="1" w:lastColumn="0" w:noHBand="0" w:noVBand="1"/>
      </w:tblPr>
      <w:tblGrid>
        <w:gridCol w:w="1133"/>
        <w:gridCol w:w="4674"/>
        <w:gridCol w:w="4364"/>
      </w:tblGrid>
      <w:tr w:rsidR="004C0EFB" w:rsidRPr="00730BC5" w:rsidTr="004C0EFB">
        <w:trPr>
          <w:trHeight w:val="186"/>
        </w:trPr>
        <w:tc>
          <w:tcPr>
            <w:tcW w:w="1133"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rsidR="004C0EFB" w:rsidRPr="00322085" w:rsidRDefault="004C0EFB" w:rsidP="00322085">
            <w:pPr>
              <w:widowControl/>
              <w:spacing w:line="48" w:lineRule="auto"/>
              <w:jc w:val="center"/>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 xml:space="preserve">　</w:t>
            </w:r>
          </w:p>
        </w:tc>
        <w:tc>
          <w:tcPr>
            <w:tcW w:w="9038" w:type="dxa"/>
            <w:gridSpan w:val="2"/>
            <w:tcBorders>
              <w:top w:val="single" w:sz="4" w:space="0" w:color="auto"/>
              <w:left w:val="nil"/>
              <w:bottom w:val="single" w:sz="4" w:space="0" w:color="auto"/>
              <w:right w:val="single" w:sz="4" w:space="0" w:color="000000"/>
            </w:tcBorders>
            <w:shd w:val="clear" w:color="auto" w:fill="auto"/>
            <w:vAlign w:val="center"/>
            <w:hideMark/>
          </w:tcPr>
          <w:p w:rsidR="004C0EFB" w:rsidRPr="00322085" w:rsidRDefault="004C0EFB" w:rsidP="008D0FF2">
            <w:pPr>
              <w:spacing w:line="48" w:lineRule="auto"/>
              <w:ind w:firstLineChars="50" w:firstLine="110"/>
              <w:jc w:val="left"/>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農耕作業用自動車（乗用装置があるもの）</w:t>
            </w:r>
          </w:p>
        </w:tc>
      </w:tr>
      <w:tr w:rsidR="004C0EFB" w:rsidRPr="00730BC5" w:rsidTr="004C0EFB">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0EFB" w:rsidRPr="00322085" w:rsidRDefault="004C0EFB" w:rsidP="00322085">
            <w:pPr>
              <w:spacing w:line="48" w:lineRule="auto"/>
              <w:rPr>
                <w:rFonts w:ascii="HG丸ｺﾞｼｯｸM-PRO" w:eastAsia="HG丸ｺﾞｼｯｸM-PRO" w:hAnsi="HG丸ｺﾞｼｯｸM-PRO" w:cs="ＭＳ Ｐゴシック"/>
                <w:color w:val="000000"/>
                <w:spacing w:val="10"/>
                <w:sz w:val="20"/>
              </w:rPr>
            </w:pPr>
          </w:p>
        </w:tc>
        <w:tc>
          <w:tcPr>
            <w:tcW w:w="9038" w:type="dxa"/>
            <w:gridSpan w:val="2"/>
            <w:tcBorders>
              <w:top w:val="single" w:sz="4" w:space="0" w:color="auto"/>
              <w:left w:val="nil"/>
              <w:bottom w:val="single" w:sz="4" w:space="0" w:color="auto"/>
              <w:right w:val="single" w:sz="4" w:space="0" w:color="000000"/>
            </w:tcBorders>
            <w:shd w:val="clear" w:color="auto" w:fill="auto"/>
            <w:vAlign w:val="center"/>
            <w:hideMark/>
          </w:tcPr>
          <w:p w:rsidR="007C332D" w:rsidRDefault="004C0EFB" w:rsidP="008D0FF2">
            <w:pPr>
              <w:spacing w:line="48" w:lineRule="auto"/>
              <w:ind w:leftChars="50" w:left="105"/>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農耕トラクタ、農業用薬剤散布車、刈取脱穀作業車（コンバイン）、田植機、農耕作業用</w:t>
            </w:r>
          </w:p>
          <w:p w:rsidR="004C0EFB" w:rsidRPr="00322085" w:rsidRDefault="004C0EFB" w:rsidP="008D0FF2">
            <w:pPr>
              <w:spacing w:line="48" w:lineRule="auto"/>
              <w:ind w:leftChars="50" w:left="105"/>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トレーラ等、国土交通大臣の指定する農耕作業用自動車</w:t>
            </w:r>
          </w:p>
        </w:tc>
      </w:tr>
      <w:tr w:rsidR="004C0EFB" w:rsidRPr="00730BC5" w:rsidTr="00322085">
        <w:trPr>
          <w:trHeight w:val="186"/>
        </w:trPr>
        <w:tc>
          <w:tcPr>
            <w:tcW w:w="1133" w:type="dxa"/>
            <w:tcBorders>
              <w:top w:val="single" w:sz="4" w:space="0" w:color="auto"/>
              <w:left w:val="single" w:sz="4" w:space="0" w:color="auto"/>
              <w:bottom w:val="single" w:sz="4" w:space="0" w:color="auto"/>
              <w:right w:val="single" w:sz="24" w:space="0" w:color="auto"/>
            </w:tcBorders>
            <w:shd w:val="clear" w:color="auto" w:fill="auto"/>
            <w:vAlign w:val="center"/>
            <w:hideMark/>
          </w:tcPr>
          <w:p w:rsidR="004C0EFB" w:rsidRPr="00322085" w:rsidRDefault="004C0EFB" w:rsidP="00322085">
            <w:pPr>
              <w:spacing w:line="48" w:lineRule="auto"/>
              <w:jc w:val="center"/>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要件</w:t>
            </w:r>
          </w:p>
        </w:tc>
        <w:tc>
          <w:tcPr>
            <w:tcW w:w="4674" w:type="dxa"/>
            <w:tcBorders>
              <w:top w:val="single" w:sz="24" w:space="0" w:color="auto"/>
              <w:left w:val="single" w:sz="24" w:space="0" w:color="auto"/>
              <w:bottom w:val="single" w:sz="4" w:space="0" w:color="auto"/>
              <w:right w:val="single" w:sz="2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最高速度35㎞/時以上のもの</w:t>
            </w:r>
          </w:p>
        </w:tc>
        <w:tc>
          <w:tcPr>
            <w:tcW w:w="4364"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最高速度35㎞/時未満のもの</w:t>
            </w:r>
          </w:p>
        </w:tc>
      </w:tr>
      <w:tr w:rsidR="004C0EFB" w:rsidRPr="00730BC5" w:rsidTr="00322085">
        <w:trPr>
          <w:trHeight w:val="186"/>
        </w:trPr>
        <w:tc>
          <w:tcPr>
            <w:tcW w:w="1133" w:type="dxa"/>
            <w:tcBorders>
              <w:top w:val="single" w:sz="4" w:space="0" w:color="auto"/>
              <w:left w:val="single" w:sz="4" w:space="0" w:color="auto"/>
              <w:bottom w:val="single" w:sz="4" w:space="0" w:color="auto"/>
              <w:right w:val="single" w:sz="24" w:space="0" w:color="auto"/>
            </w:tcBorders>
            <w:shd w:val="clear" w:color="auto" w:fill="auto"/>
            <w:vAlign w:val="center"/>
            <w:hideMark/>
          </w:tcPr>
          <w:p w:rsidR="004C0EFB" w:rsidRPr="00322085" w:rsidRDefault="004C0EFB" w:rsidP="00322085">
            <w:pPr>
              <w:spacing w:line="48" w:lineRule="auto"/>
              <w:jc w:val="center"/>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区分</w:t>
            </w:r>
          </w:p>
        </w:tc>
        <w:tc>
          <w:tcPr>
            <w:tcW w:w="4674" w:type="dxa"/>
            <w:tcBorders>
              <w:top w:val="single" w:sz="4" w:space="0" w:color="auto"/>
              <w:left w:val="single" w:sz="24" w:space="0" w:color="auto"/>
              <w:bottom w:val="single" w:sz="4" w:space="0" w:color="auto"/>
              <w:right w:val="single" w:sz="2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大型特殊自動車</w:t>
            </w:r>
          </w:p>
        </w:tc>
        <w:tc>
          <w:tcPr>
            <w:tcW w:w="4364"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小型特殊自動車</w:t>
            </w:r>
          </w:p>
        </w:tc>
      </w:tr>
      <w:tr w:rsidR="004C0EFB" w:rsidRPr="00730BC5" w:rsidTr="00322085">
        <w:trPr>
          <w:trHeight w:val="1300"/>
        </w:trPr>
        <w:tc>
          <w:tcPr>
            <w:tcW w:w="1133" w:type="dxa"/>
            <w:tcBorders>
              <w:top w:val="single" w:sz="4" w:space="0" w:color="auto"/>
              <w:left w:val="single" w:sz="4" w:space="0" w:color="auto"/>
              <w:right w:val="single" w:sz="24" w:space="0" w:color="auto"/>
            </w:tcBorders>
            <w:shd w:val="clear" w:color="auto" w:fill="auto"/>
            <w:vAlign w:val="center"/>
            <w:hideMark/>
          </w:tcPr>
          <w:p w:rsidR="004C0EFB" w:rsidRPr="00322085" w:rsidRDefault="004C0EFB" w:rsidP="00322085">
            <w:pPr>
              <w:spacing w:line="48" w:lineRule="auto"/>
              <w:jc w:val="center"/>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税・手続</w:t>
            </w:r>
          </w:p>
          <w:p w:rsidR="004C0EFB" w:rsidRPr="00322085" w:rsidRDefault="004C0EFB" w:rsidP="00322085">
            <w:pPr>
              <w:spacing w:line="48" w:lineRule="auto"/>
              <w:jc w:val="center"/>
              <w:rPr>
                <w:rFonts w:ascii="HG丸ｺﾞｼｯｸM-PRO" w:eastAsia="HG丸ｺﾞｼｯｸM-PRO" w:hAnsi="HG丸ｺﾞｼｯｸM-PRO"/>
                <w:color w:val="000000"/>
                <w:spacing w:val="10"/>
                <w:sz w:val="20"/>
              </w:rPr>
            </w:pPr>
          </w:p>
        </w:tc>
        <w:tc>
          <w:tcPr>
            <w:tcW w:w="4674" w:type="dxa"/>
            <w:tcBorders>
              <w:top w:val="single" w:sz="4" w:space="0" w:color="auto"/>
              <w:left w:val="single" w:sz="24" w:space="0" w:color="auto"/>
              <w:bottom w:val="single" w:sz="4" w:space="0" w:color="auto"/>
              <w:right w:val="single" w:sz="2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固定資産税（償却資産）</w:t>
            </w:r>
          </w:p>
          <w:p w:rsidR="004C0EFB" w:rsidRPr="00322085" w:rsidRDefault="004C0EFB" w:rsidP="008D0FF2">
            <w:pPr>
              <w:spacing w:line="48" w:lineRule="auto"/>
              <w:ind w:leftChars="50" w:left="105"/>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運輸支局への登録の有無に関わらず固定資産税（</w:t>
            </w:r>
            <w:bookmarkStart w:id="0" w:name="_GoBack"/>
            <w:bookmarkEnd w:id="0"/>
            <w:r w:rsidRPr="00322085">
              <w:rPr>
                <w:rFonts w:ascii="HG丸ｺﾞｼｯｸM-PRO" w:eastAsia="HG丸ｺﾞｼｯｸM-PRO" w:hAnsi="HG丸ｺﾞｼｯｸM-PRO" w:hint="eastAsia"/>
                <w:color w:val="000000"/>
                <w:spacing w:val="10"/>
                <w:sz w:val="20"/>
              </w:rPr>
              <w:t>償却資産）の対象となるため資産税係に申告が必要</w:t>
            </w:r>
          </w:p>
        </w:tc>
        <w:tc>
          <w:tcPr>
            <w:tcW w:w="4364" w:type="dxa"/>
            <w:tcBorders>
              <w:top w:val="single" w:sz="4" w:space="0" w:color="auto"/>
              <w:left w:val="single" w:sz="24" w:space="0" w:color="auto"/>
              <w:right w:val="single" w:sz="4" w:space="0" w:color="auto"/>
            </w:tcBorders>
            <w:shd w:val="clear" w:color="auto" w:fill="auto"/>
            <w:vAlign w:val="center"/>
            <w:hideMark/>
          </w:tcPr>
          <w:p w:rsidR="004C0EFB" w:rsidRPr="00322085" w:rsidRDefault="004C0EFB" w:rsidP="008D0FF2">
            <w:pPr>
              <w:spacing w:line="48" w:lineRule="auto"/>
              <w:ind w:firstLineChars="50" w:firstLine="110"/>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軽自動車税</w:t>
            </w:r>
          </w:p>
          <w:p w:rsidR="004C0EFB" w:rsidRPr="00322085" w:rsidRDefault="004C0EFB" w:rsidP="008D0FF2">
            <w:pPr>
              <w:spacing w:line="48" w:lineRule="auto"/>
              <w:ind w:leftChars="50" w:left="105"/>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公道での走行の有無に関わらず軽自動車税の対象となるため、市税係に申告して標識交付が必要</w:t>
            </w:r>
          </w:p>
        </w:tc>
      </w:tr>
      <w:tr w:rsidR="004C0EFB" w:rsidRPr="00730BC5" w:rsidTr="00322085">
        <w:trPr>
          <w:trHeight w:val="360"/>
        </w:trPr>
        <w:tc>
          <w:tcPr>
            <w:tcW w:w="1133" w:type="dxa"/>
            <w:tcBorders>
              <w:top w:val="single" w:sz="4" w:space="0" w:color="auto"/>
              <w:left w:val="single" w:sz="4" w:space="0" w:color="auto"/>
              <w:bottom w:val="single" w:sz="4" w:space="0" w:color="auto"/>
              <w:right w:val="single" w:sz="24" w:space="0" w:color="auto"/>
            </w:tcBorders>
            <w:shd w:val="clear" w:color="auto" w:fill="auto"/>
            <w:vAlign w:val="center"/>
            <w:hideMark/>
          </w:tcPr>
          <w:p w:rsidR="004C0EFB" w:rsidRPr="00322085" w:rsidRDefault="004C0EFB" w:rsidP="00322085">
            <w:pPr>
              <w:spacing w:line="48" w:lineRule="auto"/>
              <w:jc w:val="center"/>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備考</w:t>
            </w:r>
          </w:p>
        </w:tc>
        <w:tc>
          <w:tcPr>
            <w:tcW w:w="4674" w:type="dxa"/>
            <w:tcBorders>
              <w:top w:val="single" w:sz="4" w:space="0" w:color="auto"/>
              <w:left w:val="single" w:sz="24" w:space="0" w:color="auto"/>
              <w:bottom w:val="single" w:sz="24" w:space="0" w:color="auto"/>
              <w:right w:val="single" w:sz="24" w:space="0" w:color="auto"/>
            </w:tcBorders>
            <w:shd w:val="clear" w:color="auto" w:fill="auto"/>
            <w:vAlign w:val="center"/>
            <w:hideMark/>
          </w:tcPr>
          <w:p w:rsidR="004C0EFB" w:rsidRPr="00322085" w:rsidRDefault="004C0EFB" w:rsidP="00322085">
            <w:pPr>
              <w:spacing w:line="48" w:lineRule="auto"/>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・ナンバー登録をしている場合は</w:t>
            </w:r>
            <w:r w:rsidRPr="00322085">
              <w:rPr>
                <w:rFonts w:ascii="HG丸ｺﾞｼｯｸM-PRO" w:eastAsia="HG丸ｺﾞｼｯｸM-PRO" w:hAnsi="HG丸ｺﾞｼｯｸM-PRO" w:hint="eastAsia"/>
                <w:color w:val="000000"/>
                <w:spacing w:val="10"/>
                <w:sz w:val="20"/>
              </w:rPr>
              <w:br/>
              <w:t>（分類番号）９、９０～９９、９００～９９９</w:t>
            </w:r>
          </w:p>
        </w:tc>
        <w:tc>
          <w:tcPr>
            <w:tcW w:w="4364" w:type="dxa"/>
            <w:tcBorders>
              <w:top w:val="single" w:sz="4" w:space="0" w:color="auto"/>
              <w:left w:val="single" w:sz="24" w:space="0" w:color="auto"/>
              <w:bottom w:val="single" w:sz="4" w:space="0" w:color="auto"/>
              <w:right w:val="single" w:sz="4" w:space="0" w:color="auto"/>
            </w:tcBorders>
            <w:shd w:val="clear" w:color="auto" w:fill="auto"/>
            <w:vAlign w:val="center"/>
            <w:hideMark/>
          </w:tcPr>
          <w:p w:rsidR="004C0EFB" w:rsidRPr="00322085" w:rsidRDefault="004C0EFB" w:rsidP="00322085">
            <w:pPr>
              <w:spacing w:line="48" w:lineRule="auto"/>
              <w:rPr>
                <w:rFonts w:ascii="HG丸ｺﾞｼｯｸM-PRO" w:eastAsia="HG丸ｺﾞｼｯｸM-PRO" w:hAnsi="HG丸ｺﾞｼｯｸM-PRO"/>
                <w:color w:val="000000"/>
                <w:spacing w:val="10"/>
                <w:sz w:val="20"/>
              </w:rPr>
            </w:pPr>
            <w:r w:rsidRPr="00322085">
              <w:rPr>
                <w:rFonts w:ascii="HG丸ｺﾞｼｯｸM-PRO" w:eastAsia="HG丸ｺﾞｼｯｸM-PRO" w:hAnsi="HG丸ｺﾞｼｯｸM-PRO" w:hint="eastAsia"/>
                <w:color w:val="000000"/>
                <w:spacing w:val="10"/>
                <w:sz w:val="20"/>
              </w:rPr>
              <w:t>・緑のナンバープレート</w:t>
            </w:r>
            <w:r w:rsidRPr="00322085">
              <w:rPr>
                <w:rFonts w:ascii="HG丸ｺﾞｼｯｸM-PRO" w:eastAsia="HG丸ｺﾞｼｯｸM-PRO" w:hAnsi="HG丸ｺﾞｼｯｸM-PRO" w:hint="eastAsia"/>
                <w:color w:val="000000"/>
                <w:spacing w:val="10"/>
                <w:sz w:val="20"/>
              </w:rPr>
              <w:br/>
            </w:r>
            <w:r w:rsidR="00A32E51">
              <w:rPr>
                <w:rFonts w:ascii="HG丸ｺﾞｼｯｸM-PRO" w:eastAsia="HG丸ｺﾞｼｯｸM-PRO" w:hAnsi="HG丸ｺﾞｼｯｸM-PRO" w:hint="eastAsia"/>
                <w:color w:val="000000"/>
                <w:spacing w:val="10"/>
                <w:sz w:val="20"/>
              </w:rPr>
              <w:t>・（例）宇佐市　お</w:t>
            </w:r>
            <w:r w:rsidRPr="00322085">
              <w:rPr>
                <w:rFonts w:ascii="HG丸ｺﾞｼｯｸM-PRO" w:eastAsia="HG丸ｺﾞｼｯｸM-PRO" w:hAnsi="HG丸ｺﾞｼｯｸM-PRO" w:hint="eastAsia"/>
                <w:color w:val="000000"/>
                <w:spacing w:val="10"/>
                <w:sz w:val="20"/>
              </w:rPr>
              <w:t>８３１</w:t>
            </w:r>
          </w:p>
        </w:tc>
      </w:tr>
    </w:tbl>
    <w:p w:rsidR="007E4EBF" w:rsidRDefault="00322085" w:rsidP="00BC0698">
      <w:pPr>
        <w:tabs>
          <w:tab w:val="left" w:pos="1701"/>
        </w:tabs>
      </w:pPr>
      <w:r>
        <w:rPr>
          <w:noProof/>
        </w:rPr>
        <w:drawing>
          <wp:anchor distT="0" distB="0" distL="114300" distR="114300" simplePos="0" relativeHeight="251683840" behindDoc="1" locked="0" layoutInCell="1" allowOverlap="1">
            <wp:simplePos x="0" y="0"/>
            <wp:positionH relativeFrom="margin">
              <wp:posOffset>5663565</wp:posOffset>
            </wp:positionH>
            <wp:positionV relativeFrom="paragraph">
              <wp:posOffset>2763577</wp:posOffset>
            </wp:positionV>
            <wp:extent cx="775392" cy="684000"/>
            <wp:effectExtent l="0" t="0" r="5715"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innko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392" cy="684000"/>
                    </a:xfrm>
                    <a:prstGeom prst="rect">
                      <a:avLst/>
                    </a:prstGeom>
                  </pic:spPr>
                </pic:pic>
              </a:graphicData>
            </a:graphic>
            <wp14:sizeRelH relativeFrom="margin">
              <wp14:pctWidth>0</wp14:pctWidth>
            </wp14:sizeRelH>
            <wp14:sizeRelV relativeFrom="margin">
              <wp14:pctHeight>0</wp14:pctHeight>
            </wp14:sizeRelV>
          </wp:anchor>
        </w:drawing>
      </w:r>
    </w:p>
    <w:p w:rsidR="007E4EBF" w:rsidRDefault="007E4EBF" w:rsidP="00BC0698">
      <w:pPr>
        <w:tabs>
          <w:tab w:val="left" w:pos="1701"/>
        </w:tabs>
      </w:pPr>
    </w:p>
    <w:tbl>
      <w:tblPr>
        <w:tblStyle w:val="a3"/>
        <w:tblpPr w:leftFromText="142" w:rightFromText="142" w:vertAnchor="text" w:horzAnchor="margin" w:tblpY="303"/>
        <w:tblW w:w="10222" w:type="dxa"/>
        <w:tblLook w:val="04A0" w:firstRow="1" w:lastRow="0" w:firstColumn="1" w:lastColumn="0" w:noHBand="0" w:noVBand="1"/>
      </w:tblPr>
      <w:tblGrid>
        <w:gridCol w:w="1416"/>
        <w:gridCol w:w="1704"/>
        <w:gridCol w:w="7102"/>
      </w:tblGrid>
      <w:tr w:rsidR="00191526" w:rsidTr="00191526">
        <w:trPr>
          <w:trHeight w:val="328"/>
        </w:trPr>
        <w:tc>
          <w:tcPr>
            <w:tcW w:w="1416"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種類コード</w:t>
            </w:r>
          </w:p>
        </w:tc>
        <w:tc>
          <w:tcPr>
            <w:tcW w:w="1704"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資産の種類</w:t>
            </w:r>
          </w:p>
        </w:tc>
        <w:tc>
          <w:tcPr>
            <w:tcW w:w="7102"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固定資産税における償却資産の例示</w:t>
            </w:r>
          </w:p>
        </w:tc>
      </w:tr>
      <w:tr w:rsidR="00191526" w:rsidTr="00191526">
        <w:trPr>
          <w:trHeight w:val="1039"/>
        </w:trPr>
        <w:tc>
          <w:tcPr>
            <w:tcW w:w="1416"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spacing w:val="10"/>
              </w:rPr>
              <w:t>01</w:t>
            </w:r>
          </w:p>
        </w:tc>
        <w:tc>
          <w:tcPr>
            <w:tcW w:w="1704"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構築物</w:t>
            </w:r>
          </w:p>
        </w:tc>
        <w:tc>
          <w:tcPr>
            <w:tcW w:w="7102"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育苗</w:t>
            </w:r>
            <w:r w:rsidRPr="00F40E6B">
              <w:rPr>
                <w:rFonts w:ascii="HG丸ｺﾞｼｯｸM-PRO" w:eastAsia="HG丸ｺﾞｼｯｸM-PRO" w:hAnsi="HG丸ｺﾞｼｯｸM-PRO"/>
                <w:spacing w:val="10"/>
              </w:rPr>
              <w:t>ハウス、</w:t>
            </w:r>
            <w:r w:rsidRPr="00F40E6B">
              <w:rPr>
                <w:rFonts w:ascii="HG丸ｺﾞｼｯｸM-PRO" w:eastAsia="HG丸ｺﾞｼｯｸM-PRO" w:hAnsi="HG丸ｺﾞｼｯｸM-PRO" w:hint="eastAsia"/>
                <w:spacing w:val="10"/>
              </w:rPr>
              <w:t>施設園芸用ハウス</w:t>
            </w:r>
            <w:r w:rsidRPr="00F40E6B">
              <w:rPr>
                <w:rFonts w:ascii="HG丸ｺﾞｼｯｸM-PRO" w:eastAsia="HG丸ｺﾞｼｯｸM-PRO" w:hAnsi="HG丸ｺﾞｼｯｸM-PRO"/>
                <w:spacing w:val="10"/>
              </w:rPr>
              <w:t>などの</w:t>
            </w:r>
            <w:r w:rsidRPr="00F40E6B">
              <w:rPr>
                <w:rFonts w:ascii="HG丸ｺﾞｼｯｸM-PRO" w:eastAsia="HG丸ｺﾞｼｯｸM-PRO" w:hAnsi="HG丸ｺﾞｼｯｸM-PRO" w:hint="eastAsia"/>
                <w:spacing w:val="10"/>
              </w:rPr>
              <w:t>ビニールハウス、果樹棚など</w:t>
            </w:r>
          </w:p>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※家屋として評価されていない建物（プレハブ、畜舎・鶏舎など）も構築物となります。</w:t>
            </w:r>
          </w:p>
        </w:tc>
      </w:tr>
      <w:tr w:rsidR="00191526" w:rsidTr="00191526">
        <w:trPr>
          <w:trHeight w:val="657"/>
        </w:trPr>
        <w:tc>
          <w:tcPr>
            <w:tcW w:w="1416"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02</w:t>
            </w:r>
          </w:p>
        </w:tc>
        <w:tc>
          <w:tcPr>
            <w:tcW w:w="1704"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機械及び装置</w:t>
            </w:r>
          </w:p>
        </w:tc>
        <w:tc>
          <w:tcPr>
            <w:tcW w:w="7102"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乾燥機</w:t>
            </w:r>
            <w:r w:rsidRPr="00F40E6B">
              <w:rPr>
                <w:rFonts w:ascii="HG丸ｺﾞｼｯｸM-PRO" w:eastAsia="HG丸ｺﾞｼｯｸM-PRO" w:hAnsi="HG丸ｺﾞｼｯｸM-PRO"/>
                <w:spacing w:val="10"/>
              </w:rPr>
              <w:t>、</w:t>
            </w:r>
            <w:r w:rsidRPr="00F40E6B">
              <w:rPr>
                <w:rFonts w:ascii="HG丸ｺﾞｼｯｸM-PRO" w:eastAsia="HG丸ｺﾞｼｯｸM-PRO" w:hAnsi="HG丸ｺﾞｼｯｸM-PRO" w:hint="eastAsia"/>
                <w:spacing w:val="10"/>
              </w:rPr>
              <w:t>籾摺機、収穫調整</w:t>
            </w:r>
            <w:r w:rsidRPr="00F40E6B">
              <w:rPr>
                <w:rFonts w:ascii="HG丸ｺﾞｼｯｸM-PRO" w:eastAsia="HG丸ｺﾞｼｯｸM-PRO" w:hAnsi="HG丸ｺﾞｼｯｸM-PRO"/>
                <w:spacing w:val="10"/>
              </w:rPr>
              <w:t>機などの</w:t>
            </w:r>
            <w:r w:rsidRPr="00F40E6B">
              <w:rPr>
                <w:rFonts w:ascii="HG丸ｺﾞｼｯｸM-PRO" w:eastAsia="HG丸ｺﾞｼｯｸM-PRO" w:hAnsi="HG丸ｺﾞｼｯｸM-PRO" w:hint="eastAsia"/>
                <w:spacing w:val="10"/>
              </w:rPr>
              <w:t>農業用機械、ボイラー及びポンプ</w:t>
            </w:r>
            <w:r w:rsidRPr="00F40E6B">
              <w:rPr>
                <w:rFonts w:ascii="HG丸ｺﾞｼｯｸM-PRO" w:eastAsia="HG丸ｺﾞｼｯｸM-PRO" w:hAnsi="HG丸ｺﾞｼｯｸM-PRO"/>
                <w:spacing w:val="10"/>
              </w:rPr>
              <w:t>、</w:t>
            </w:r>
            <w:r w:rsidRPr="00F40E6B">
              <w:rPr>
                <w:rFonts w:ascii="HG丸ｺﾞｼｯｸM-PRO" w:eastAsia="HG丸ｺﾞｼｯｸM-PRO" w:hAnsi="HG丸ｺﾞｼｯｸM-PRO" w:hint="eastAsia"/>
                <w:spacing w:val="10"/>
              </w:rPr>
              <w:t>太陽光発電設備など</w:t>
            </w:r>
          </w:p>
        </w:tc>
      </w:tr>
      <w:tr w:rsidR="00191526" w:rsidTr="00191526">
        <w:trPr>
          <w:trHeight w:val="657"/>
        </w:trPr>
        <w:tc>
          <w:tcPr>
            <w:tcW w:w="1416"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05</w:t>
            </w:r>
          </w:p>
        </w:tc>
        <w:tc>
          <w:tcPr>
            <w:tcW w:w="1704"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車両及び運搬具</w:t>
            </w:r>
          </w:p>
        </w:tc>
        <w:tc>
          <w:tcPr>
            <w:tcW w:w="7102"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農耕作業用自動車（大型特殊自動車）</w:t>
            </w:r>
          </w:p>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※自動車税、軽自動車税の対象となるものは除きます。</w:t>
            </w:r>
          </w:p>
        </w:tc>
      </w:tr>
      <w:tr w:rsidR="00191526" w:rsidTr="00191526">
        <w:trPr>
          <w:trHeight w:val="291"/>
        </w:trPr>
        <w:tc>
          <w:tcPr>
            <w:tcW w:w="1416" w:type="dxa"/>
          </w:tcPr>
          <w:p w:rsidR="00191526" w:rsidRPr="00F40E6B" w:rsidRDefault="00191526" w:rsidP="00191526">
            <w:pPr>
              <w:jc w:val="cente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06</w:t>
            </w:r>
          </w:p>
        </w:tc>
        <w:tc>
          <w:tcPr>
            <w:tcW w:w="1704"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工具・器具</w:t>
            </w:r>
          </w:p>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及び備品</w:t>
            </w:r>
          </w:p>
        </w:tc>
        <w:tc>
          <w:tcPr>
            <w:tcW w:w="7102" w:type="dxa"/>
          </w:tcPr>
          <w:p w:rsidR="00191526" w:rsidRPr="00F40E6B" w:rsidRDefault="00191526" w:rsidP="00191526">
            <w:pPr>
              <w:rPr>
                <w:rFonts w:ascii="HG丸ｺﾞｼｯｸM-PRO" w:eastAsia="HG丸ｺﾞｼｯｸM-PRO" w:hAnsi="HG丸ｺﾞｼｯｸM-PRO"/>
                <w:spacing w:val="10"/>
              </w:rPr>
            </w:pPr>
            <w:r w:rsidRPr="00F40E6B">
              <w:rPr>
                <w:rFonts w:ascii="HG丸ｺﾞｼｯｸM-PRO" w:eastAsia="HG丸ｺﾞｼｯｸM-PRO" w:hAnsi="HG丸ｺﾞｼｯｸM-PRO" w:hint="eastAsia"/>
                <w:spacing w:val="10"/>
              </w:rPr>
              <w:t>農業用機械に付随する機械、機具や農業機械の</w:t>
            </w:r>
            <w:r w:rsidRPr="00F40E6B">
              <w:rPr>
                <w:rFonts w:ascii="HG丸ｺﾞｼｯｸM-PRO" w:eastAsia="HG丸ｺﾞｼｯｸM-PRO" w:hAnsi="HG丸ｺﾞｼｯｸM-PRO"/>
                <w:spacing w:val="10"/>
              </w:rPr>
              <w:t>アタッチメント、</w:t>
            </w:r>
            <w:r w:rsidRPr="00F40E6B">
              <w:rPr>
                <w:rFonts w:ascii="HG丸ｺﾞｼｯｸM-PRO" w:eastAsia="HG丸ｺﾞｼｯｸM-PRO" w:hAnsi="HG丸ｺﾞｼｯｸM-PRO" w:hint="eastAsia"/>
                <w:spacing w:val="10"/>
              </w:rPr>
              <w:t>監視カメラなど</w:t>
            </w:r>
          </w:p>
        </w:tc>
      </w:tr>
    </w:tbl>
    <w:p w:rsidR="007E4EBF" w:rsidRDefault="007E4EBF" w:rsidP="00BC0698">
      <w:pPr>
        <w:tabs>
          <w:tab w:val="left" w:pos="1701"/>
        </w:tabs>
      </w:pPr>
    </w:p>
    <w:p w:rsidR="007E4EBF" w:rsidRDefault="007E4EBF" w:rsidP="00BC0698">
      <w:pPr>
        <w:tabs>
          <w:tab w:val="left" w:pos="1701"/>
        </w:tabs>
      </w:pPr>
    </w:p>
    <w:p w:rsidR="007E4EBF" w:rsidRPr="00935374" w:rsidRDefault="00E506C9" w:rsidP="00BC0698">
      <w:pPr>
        <w:tabs>
          <w:tab w:val="left" w:pos="1701"/>
        </w:tabs>
      </w:pPr>
      <w:r>
        <w:rPr>
          <w:noProof/>
        </w:rPr>
        <mc:AlternateContent>
          <mc:Choice Requires="wps">
            <w:drawing>
              <wp:anchor distT="0" distB="0" distL="114300" distR="114300" simplePos="0" relativeHeight="251687936" behindDoc="1" locked="1" layoutInCell="1" allowOverlap="1" wp14:anchorId="2E921A6D" wp14:editId="360C814B">
                <wp:simplePos x="0" y="0"/>
                <wp:positionH relativeFrom="margin">
                  <wp:posOffset>2510155</wp:posOffset>
                </wp:positionH>
                <wp:positionV relativeFrom="page">
                  <wp:posOffset>7132320</wp:posOffset>
                </wp:positionV>
                <wp:extent cx="1625600" cy="340995"/>
                <wp:effectExtent l="0" t="0" r="0" b="1905"/>
                <wp:wrapNone/>
                <wp:docPr id="25" name="テキスト ボックス 25"/>
                <wp:cNvGraphicFramePr/>
                <a:graphic xmlns:a="http://schemas.openxmlformats.org/drawingml/2006/main">
                  <a:graphicData uri="http://schemas.microsoft.com/office/word/2010/wordprocessingShape">
                    <wps:wsp>
                      <wps:cNvSpPr txBox="1"/>
                      <wps:spPr>
                        <a:xfrm>
                          <a:off x="0" y="0"/>
                          <a:ext cx="1625600" cy="340995"/>
                        </a:xfrm>
                        <a:prstGeom prst="rect">
                          <a:avLst/>
                        </a:prstGeom>
                        <a:solidFill>
                          <a:sysClr val="window" lastClr="FFFFFF"/>
                        </a:solidFill>
                        <a:ln w="6350">
                          <a:noFill/>
                        </a:ln>
                      </wps:spPr>
                      <wps:txbx>
                        <w:txbxContent>
                          <w:p w:rsidR="00E506C9" w:rsidRDefault="00E506C9" w:rsidP="00E506C9">
                            <w:pPr>
                              <w:tabs>
                                <w:tab w:val="left" w:pos="0"/>
                              </w:tabs>
                              <w:jc w:val="center"/>
                              <w:rPr>
                                <w:rFonts w:ascii="HG丸ｺﾞｼｯｸM-PRO" w:eastAsia="HG丸ｺﾞｼｯｸM-PRO" w:hAnsiTheme="minorEastAsia"/>
                                <w:b/>
                                <w:sz w:val="24"/>
                                <w:szCs w:val="24"/>
                                <w:u w:val="single"/>
                              </w:rPr>
                            </w:pPr>
                            <w:r>
                              <w:rPr>
                                <w:rFonts w:ascii="HG丸ｺﾞｼｯｸM-PRO" w:eastAsia="HG丸ｺﾞｼｯｸM-PRO" w:hAnsiTheme="minorEastAsia" w:hint="eastAsia"/>
                                <w:b/>
                                <w:sz w:val="24"/>
                                <w:szCs w:val="24"/>
                                <w:u w:val="single"/>
                              </w:rPr>
                              <w:t>申告に関する</w:t>
                            </w:r>
                            <w:r>
                              <w:rPr>
                                <w:rFonts w:ascii="HG丸ｺﾞｼｯｸM-PRO" w:eastAsia="HG丸ｺﾞｼｯｸM-PRO" w:hAnsiTheme="minorEastAsia"/>
                                <w:b/>
                                <w:sz w:val="24"/>
                                <w:szCs w:val="24"/>
                                <w:u w:val="single"/>
                              </w:rPr>
                              <w:t>注意点</w:t>
                            </w:r>
                          </w:p>
                          <w:p w:rsidR="00E506C9" w:rsidRPr="00AE685A" w:rsidRDefault="00E506C9" w:rsidP="00E506C9">
                            <w:pPr>
                              <w:tabs>
                                <w:tab w:val="left" w:pos="0"/>
                              </w:tabs>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1A6D" id="テキスト ボックス 25" o:spid="_x0000_s1030" type="#_x0000_t202" style="position:absolute;left:0;text-align:left;margin-left:197.65pt;margin-top:561.6pt;width:128pt;height:26.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" fillcolor="window" stroked="f" strokeweight=".5pt">
                <v:textbox>
                  <w:txbxContent>
                    <w:p w:rsidR="00E506C9" w:rsidRDefault="00E506C9" w:rsidP="00E506C9">
                      <w:pPr>
                        <w:tabs>
                          <w:tab w:val="left" w:pos="0"/>
                        </w:tabs>
                        <w:jc w:val="center"/>
                        <w:rPr>
                          <w:rFonts w:ascii="HG丸ｺﾞｼｯｸM-PRO" w:eastAsia="HG丸ｺﾞｼｯｸM-PRO" w:hAnsiTheme="minorEastAsia"/>
                          <w:b/>
                          <w:sz w:val="24"/>
                          <w:szCs w:val="24"/>
                          <w:u w:val="single"/>
                        </w:rPr>
                      </w:pPr>
                      <w:r>
                        <w:rPr>
                          <w:rFonts w:ascii="HG丸ｺﾞｼｯｸM-PRO" w:eastAsia="HG丸ｺﾞｼｯｸM-PRO" w:hAnsiTheme="minorEastAsia" w:hint="eastAsia"/>
                          <w:b/>
                          <w:sz w:val="24"/>
                          <w:szCs w:val="24"/>
                          <w:u w:val="single"/>
                        </w:rPr>
                        <w:t>申告に関する</w:t>
                      </w:r>
                      <w:r>
                        <w:rPr>
                          <w:rFonts w:ascii="HG丸ｺﾞｼｯｸM-PRO" w:eastAsia="HG丸ｺﾞｼｯｸM-PRO" w:hAnsiTheme="minorEastAsia"/>
                          <w:b/>
                          <w:sz w:val="24"/>
                          <w:szCs w:val="24"/>
                          <w:u w:val="single"/>
                        </w:rPr>
                        <w:t>注意点</w:t>
                      </w:r>
                    </w:p>
                    <w:p w:rsidR="00E506C9" w:rsidRPr="00AE685A" w:rsidRDefault="00E506C9" w:rsidP="00E506C9">
                      <w:pPr>
                        <w:tabs>
                          <w:tab w:val="left" w:pos="0"/>
                        </w:tabs>
                        <w:jc w:val="center"/>
                        <w:rPr>
                          <w:rFonts w:hint="eastAsia"/>
                          <w:b/>
                          <w:u w:val="single"/>
                        </w:rPr>
                      </w:pPr>
                    </w:p>
                  </w:txbxContent>
                </v:textbox>
                <w10:wrap anchorx="margin" anchory="page"/>
                <w10:anchorlock/>
              </v:shape>
            </w:pict>
          </mc:Fallback>
        </mc:AlternateContent>
      </w:r>
    </w:p>
    <w:p w:rsidR="00E506C9" w:rsidRPr="00AE685A" w:rsidRDefault="00E506C9" w:rsidP="00E506C9">
      <w:pPr>
        <w:tabs>
          <w:tab w:val="left" w:pos="0"/>
        </w:tabs>
        <w:jc w:val="center"/>
        <w:rPr>
          <w:b/>
          <w:u w:val="single"/>
        </w:rPr>
      </w:pPr>
    </w:p>
    <w:p w:rsidR="007E4EBF" w:rsidRPr="00935374" w:rsidRDefault="00935374" w:rsidP="00BC0698">
      <w:pPr>
        <w:tabs>
          <w:tab w:val="left" w:pos="1701"/>
        </w:tabs>
      </w:pPr>
      <w:r>
        <w:rPr>
          <w:noProof/>
        </w:rPr>
        <mc:AlternateContent>
          <mc:Choice Requires="wps">
            <w:drawing>
              <wp:anchor distT="0" distB="0" distL="114300" distR="114300" simplePos="0" relativeHeight="251685888" behindDoc="0" locked="1" layoutInCell="1" allowOverlap="1" wp14:anchorId="73450396" wp14:editId="39A78E8C">
                <wp:simplePos x="0" y="0"/>
                <wp:positionH relativeFrom="margin">
                  <wp:posOffset>0</wp:posOffset>
                </wp:positionH>
                <wp:positionV relativeFrom="page">
                  <wp:posOffset>7419975</wp:posOffset>
                </wp:positionV>
                <wp:extent cx="6454775" cy="1685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454775" cy="1685925"/>
                        </a:xfrm>
                        <a:prstGeom prst="rect">
                          <a:avLst/>
                        </a:prstGeom>
                        <a:noFill/>
                        <a:ln w="6350">
                          <a:noFill/>
                        </a:ln>
                      </wps:spPr>
                      <wps:txbx>
                        <w:txbxContent>
                          <w:p w:rsidR="00935374" w:rsidRPr="00124089" w:rsidRDefault="00935374" w:rsidP="00935374">
                            <w:pPr>
                              <w:jc w:val="left"/>
                              <w:rPr>
                                <w:rFonts w:ascii="HG丸ｺﾞｼｯｸM-PRO" w:eastAsia="HG丸ｺﾞｼｯｸM-PRO" w:hAnsi="HG丸ｺﾞｼｯｸM-PRO"/>
                                <w:spacing w:val="-4"/>
                              </w:rPr>
                            </w:pPr>
                            <w:r w:rsidRPr="00124089">
                              <w:rPr>
                                <w:rFonts w:ascii="HG丸ｺﾞｼｯｸM-PRO" w:eastAsia="HG丸ｺﾞｼｯｸM-PRO" w:hAnsi="HG丸ｺﾞｼｯｸM-PRO" w:hint="eastAsia"/>
                                <w:spacing w:val="-4"/>
                              </w:rPr>
                              <w:t>※</w:t>
                            </w:r>
                            <w:r w:rsidR="00E506C9" w:rsidRPr="00124089">
                              <w:rPr>
                                <w:rFonts w:ascii="HG丸ｺﾞｼｯｸM-PRO" w:eastAsia="HG丸ｺﾞｼｯｸM-PRO" w:hAnsi="HG丸ｺﾞｼｯｸM-PRO" w:hint="eastAsia"/>
                                <w:spacing w:val="-4"/>
                              </w:rPr>
                              <w:t>取得価格に関して</w:t>
                            </w:r>
                            <w:r w:rsidR="00E506C9" w:rsidRPr="00124089">
                              <w:rPr>
                                <w:rFonts w:ascii="HG丸ｺﾞｼｯｸM-PRO" w:eastAsia="HG丸ｺﾞｼｯｸM-PRO" w:hAnsi="HG丸ｺﾞｼｯｸM-PRO"/>
                                <w:spacing w:val="-4"/>
                              </w:rPr>
                              <w:t>は</w:t>
                            </w:r>
                            <w:r w:rsidRPr="00124089">
                              <w:rPr>
                                <w:rFonts w:ascii="HG丸ｺﾞｼｯｸM-PRO" w:eastAsia="HG丸ｺﾞｼｯｸM-PRO" w:hAnsi="HG丸ｺﾞｼｯｸM-PRO" w:hint="eastAsia"/>
                                <w:spacing w:val="-4"/>
                              </w:rPr>
                              <w:t>圧縮記帳の制度は認められませんので、国庫補助金等で取得した資産で取得価格を圧縮したものについては、圧縮前の取得価格を記入してください</w:t>
                            </w:r>
                          </w:p>
                          <w:p w:rsidR="00935374" w:rsidRPr="008D0FF2" w:rsidRDefault="00E506C9" w:rsidP="00E506C9">
                            <w:pPr>
                              <w:jc w:val="left"/>
                              <w:rPr>
                                <w:rFonts w:ascii="HG丸ｺﾞｼｯｸM-PRO" w:eastAsia="HG丸ｺﾞｼｯｸM-PRO" w:hAnsiTheme="minorEastAsia"/>
                                <w:spacing w:val="-4"/>
                                <w:szCs w:val="21"/>
                              </w:rPr>
                            </w:pPr>
                            <w:r w:rsidRPr="008D0FF2">
                              <w:rPr>
                                <w:rFonts w:ascii="HG丸ｺﾞｼｯｸM-PRO" w:eastAsia="HG丸ｺﾞｼｯｸM-PRO" w:hAnsiTheme="minorEastAsia" w:hint="eastAsia"/>
                                <w:spacing w:val="-4"/>
                                <w:szCs w:val="21"/>
                              </w:rPr>
                              <w:t>※調査に伴う申告内容の修正や、資産の申告もれ等による賦課決定に際しては、その年度だけではなく、資産を取得された翌年度まで（地方税法第</w:t>
                            </w:r>
                            <w:r w:rsidRPr="008D0FF2">
                              <w:rPr>
                                <w:rFonts w:ascii="HG丸ｺﾞｼｯｸM-PRO" w:eastAsia="HG丸ｺﾞｼｯｸM-PRO" w:hAnsiTheme="minorEastAsia"/>
                                <w:spacing w:val="-4"/>
                                <w:szCs w:val="21"/>
                              </w:rPr>
                              <w:t>17条の5第5項の規定により、5</w:t>
                            </w:r>
                            <w:r w:rsidR="008D0FF2" w:rsidRPr="008D0FF2">
                              <w:rPr>
                                <w:rFonts w:ascii="HG丸ｺﾞｼｯｸM-PRO" w:eastAsia="HG丸ｺﾞｼｯｸM-PRO" w:hAnsiTheme="minorEastAsia"/>
                                <w:spacing w:val="-4"/>
                                <w:szCs w:val="21"/>
                              </w:rPr>
                              <w:t>年度分</w:t>
                            </w:r>
                            <w:r w:rsidRPr="008D0FF2">
                              <w:rPr>
                                <w:rFonts w:ascii="HG丸ｺﾞｼｯｸM-PRO" w:eastAsia="HG丸ｺﾞｼｯｸM-PRO" w:hAnsiTheme="minorEastAsia"/>
                                <w:spacing w:val="-4"/>
                                <w:szCs w:val="21"/>
                              </w:rPr>
                              <w:t>）遡及することとなります。</w:t>
                            </w:r>
                            <w:r w:rsidRPr="008D0FF2">
                              <w:rPr>
                                <w:rFonts w:ascii="HG丸ｺﾞｼｯｸM-PRO" w:eastAsia="HG丸ｺﾞｼｯｸM-PRO" w:hAnsiTheme="minorEastAsia" w:hint="eastAsia"/>
                                <w:spacing w:val="-4"/>
                                <w:szCs w:val="21"/>
                              </w:rPr>
                              <w:t>なお、過年度分について追加課税となった場合、通常の納期とは異なり、納期は</w:t>
                            </w:r>
                            <w:r w:rsidRPr="008D0FF2">
                              <w:rPr>
                                <w:rFonts w:ascii="HG丸ｺﾞｼｯｸM-PRO" w:eastAsia="HG丸ｺﾞｼｯｸM-PRO" w:hAnsiTheme="minorEastAsia"/>
                                <w:spacing w:val="-4"/>
                                <w:szCs w:val="21"/>
                              </w:rPr>
                              <w:t>1回となります。</w:t>
                            </w:r>
                          </w:p>
                          <w:p w:rsidR="008D0FF2" w:rsidRPr="00124089" w:rsidRDefault="008D0FF2" w:rsidP="008D0FF2">
                            <w:pPr>
                              <w:jc w:val="left"/>
                              <w:rPr>
                                <w:rFonts w:ascii="HG丸ｺﾞｼｯｸM-PRO" w:eastAsia="HG丸ｺﾞｼｯｸM-PRO" w:hAnsiTheme="minorEastAsia" w:hint="eastAsia"/>
                                <w:spacing w:val="-4"/>
                                <w:sz w:val="22"/>
                                <w:szCs w:val="24"/>
                              </w:rPr>
                            </w:pPr>
                            <w:r w:rsidRPr="008D0FF2">
                              <w:rPr>
                                <w:rFonts w:ascii="HG丸ｺﾞｼｯｸM-PRO" w:eastAsia="HG丸ｺﾞｼｯｸM-PRO" w:hAnsiTheme="minorEastAsia" w:hint="eastAsia"/>
                                <w:spacing w:val="-4"/>
                                <w:szCs w:val="21"/>
                              </w:rPr>
                              <w:t>※市内において所有する償却資産の「課税標準額」の合計が</w:t>
                            </w:r>
                            <w:r w:rsidRPr="008D0FF2">
                              <w:rPr>
                                <w:rFonts w:ascii="HG丸ｺﾞｼｯｸM-PRO" w:eastAsia="HG丸ｺﾞｼｯｸM-PRO" w:hAnsiTheme="minorEastAsia"/>
                                <w:spacing w:val="-4"/>
                                <w:szCs w:val="21"/>
                              </w:rPr>
                              <w:t xml:space="preserve">150 </w:t>
                            </w:r>
                            <w:r w:rsidRPr="008D0FF2">
                              <w:rPr>
                                <w:rFonts w:ascii="HG丸ｺﾞｼｯｸM-PRO" w:eastAsia="HG丸ｺﾞｼｯｸM-PRO" w:hAnsiTheme="minorEastAsia" w:hint="eastAsia"/>
                                <w:spacing w:val="-4"/>
                                <w:szCs w:val="21"/>
                              </w:rPr>
                              <w:t>万円未満の場合は課税されません。ただし，その場合でも償却資産の申告は必要です。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50396" id="_x0000_t202" coordsize="21600,21600" o:spt="202" path="m,l,21600r21600,l21600,xe">
                <v:stroke joinstyle="miter"/>
                <v:path gradientshapeok="t" o:connecttype="rect"/>
              </v:shapetype>
              <v:shape id="テキスト ボックス 24" o:spid="_x0000_s1031" type="#_x0000_t202" style="position:absolute;left:0;text-align:left;margin-left:0;margin-top:584.25pt;width:508.25pt;height:13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" filled="f" stroked="f" strokeweight=".5pt">
                <v:textbox>
                  <w:txbxContent>
                    <w:p w:rsidR="00935374" w:rsidRPr="00124089" w:rsidRDefault="00935374" w:rsidP="00935374">
                      <w:pPr>
                        <w:jc w:val="left"/>
                        <w:rPr>
                          <w:rFonts w:ascii="HG丸ｺﾞｼｯｸM-PRO" w:eastAsia="HG丸ｺﾞｼｯｸM-PRO" w:hAnsi="HG丸ｺﾞｼｯｸM-PRO"/>
                          <w:spacing w:val="-4"/>
                        </w:rPr>
                      </w:pPr>
                      <w:r w:rsidRPr="00124089">
                        <w:rPr>
                          <w:rFonts w:ascii="HG丸ｺﾞｼｯｸM-PRO" w:eastAsia="HG丸ｺﾞｼｯｸM-PRO" w:hAnsi="HG丸ｺﾞｼｯｸM-PRO" w:hint="eastAsia"/>
                          <w:spacing w:val="-4"/>
                        </w:rPr>
                        <w:t>※</w:t>
                      </w:r>
                      <w:r w:rsidR="00E506C9" w:rsidRPr="00124089">
                        <w:rPr>
                          <w:rFonts w:ascii="HG丸ｺﾞｼｯｸM-PRO" w:eastAsia="HG丸ｺﾞｼｯｸM-PRO" w:hAnsi="HG丸ｺﾞｼｯｸM-PRO" w:hint="eastAsia"/>
                          <w:spacing w:val="-4"/>
                        </w:rPr>
                        <w:t>取得価格に関して</w:t>
                      </w:r>
                      <w:r w:rsidR="00E506C9" w:rsidRPr="00124089">
                        <w:rPr>
                          <w:rFonts w:ascii="HG丸ｺﾞｼｯｸM-PRO" w:eastAsia="HG丸ｺﾞｼｯｸM-PRO" w:hAnsi="HG丸ｺﾞｼｯｸM-PRO"/>
                          <w:spacing w:val="-4"/>
                        </w:rPr>
                        <w:t>は</w:t>
                      </w:r>
                      <w:r w:rsidRPr="00124089">
                        <w:rPr>
                          <w:rFonts w:ascii="HG丸ｺﾞｼｯｸM-PRO" w:eastAsia="HG丸ｺﾞｼｯｸM-PRO" w:hAnsi="HG丸ｺﾞｼｯｸM-PRO" w:hint="eastAsia"/>
                          <w:spacing w:val="-4"/>
                        </w:rPr>
                        <w:t>圧縮記帳の制度は認められませんので、国庫補助金等で取得した資産で取得価格を圧縮したものについては、圧縮前の取得価格を記入してください</w:t>
                      </w:r>
                    </w:p>
                    <w:p w:rsidR="00935374" w:rsidRPr="008D0FF2" w:rsidRDefault="00E506C9" w:rsidP="00E506C9">
                      <w:pPr>
                        <w:jc w:val="left"/>
                        <w:rPr>
                          <w:rFonts w:ascii="HG丸ｺﾞｼｯｸM-PRO" w:eastAsia="HG丸ｺﾞｼｯｸM-PRO" w:hAnsiTheme="minorEastAsia"/>
                          <w:spacing w:val="-4"/>
                          <w:szCs w:val="21"/>
                        </w:rPr>
                      </w:pPr>
                      <w:r w:rsidRPr="008D0FF2">
                        <w:rPr>
                          <w:rFonts w:ascii="HG丸ｺﾞｼｯｸM-PRO" w:eastAsia="HG丸ｺﾞｼｯｸM-PRO" w:hAnsiTheme="minorEastAsia" w:hint="eastAsia"/>
                          <w:spacing w:val="-4"/>
                          <w:szCs w:val="21"/>
                        </w:rPr>
                        <w:t>※調査に伴う申告内容の修正や、資産の申告もれ等による賦課決定に際しては、その年度だけではなく、資産を取得された翌年度まで（地方税法第</w:t>
                      </w:r>
                      <w:r w:rsidRPr="008D0FF2">
                        <w:rPr>
                          <w:rFonts w:ascii="HG丸ｺﾞｼｯｸM-PRO" w:eastAsia="HG丸ｺﾞｼｯｸM-PRO" w:hAnsiTheme="minorEastAsia"/>
                          <w:spacing w:val="-4"/>
                          <w:szCs w:val="21"/>
                        </w:rPr>
                        <w:t>17条の5第5項の規定により、5</w:t>
                      </w:r>
                      <w:r w:rsidR="008D0FF2" w:rsidRPr="008D0FF2">
                        <w:rPr>
                          <w:rFonts w:ascii="HG丸ｺﾞｼｯｸM-PRO" w:eastAsia="HG丸ｺﾞｼｯｸM-PRO" w:hAnsiTheme="minorEastAsia"/>
                          <w:spacing w:val="-4"/>
                          <w:szCs w:val="21"/>
                        </w:rPr>
                        <w:t>年度分</w:t>
                      </w:r>
                      <w:r w:rsidRPr="008D0FF2">
                        <w:rPr>
                          <w:rFonts w:ascii="HG丸ｺﾞｼｯｸM-PRO" w:eastAsia="HG丸ｺﾞｼｯｸM-PRO" w:hAnsiTheme="minorEastAsia"/>
                          <w:spacing w:val="-4"/>
                          <w:szCs w:val="21"/>
                        </w:rPr>
                        <w:t>）遡及することとなります。</w:t>
                      </w:r>
                      <w:r w:rsidRPr="008D0FF2">
                        <w:rPr>
                          <w:rFonts w:ascii="HG丸ｺﾞｼｯｸM-PRO" w:eastAsia="HG丸ｺﾞｼｯｸM-PRO" w:hAnsiTheme="minorEastAsia" w:hint="eastAsia"/>
                          <w:spacing w:val="-4"/>
                          <w:szCs w:val="21"/>
                        </w:rPr>
                        <w:t>なお、過年度分について追加課税となった場合、通常の納期とは異なり、納期は</w:t>
                      </w:r>
                      <w:r w:rsidRPr="008D0FF2">
                        <w:rPr>
                          <w:rFonts w:ascii="HG丸ｺﾞｼｯｸM-PRO" w:eastAsia="HG丸ｺﾞｼｯｸM-PRO" w:hAnsiTheme="minorEastAsia"/>
                          <w:spacing w:val="-4"/>
                          <w:szCs w:val="21"/>
                        </w:rPr>
                        <w:t>1回となります。</w:t>
                      </w:r>
                    </w:p>
                    <w:p w:rsidR="008D0FF2" w:rsidRPr="00124089" w:rsidRDefault="008D0FF2" w:rsidP="008D0FF2">
                      <w:pPr>
                        <w:jc w:val="left"/>
                        <w:rPr>
                          <w:rFonts w:ascii="HG丸ｺﾞｼｯｸM-PRO" w:eastAsia="HG丸ｺﾞｼｯｸM-PRO" w:hAnsiTheme="minorEastAsia" w:hint="eastAsia"/>
                          <w:spacing w:val="-4"/>
                          <w:sz w:val="22"/>
                          <w:szCs w:val="24"/>
                        </w:rPr>
                      </w:pPr>
                      <w:r w:rsidRPr="008D0FF2">
                        <w:rPr>
                          <w:rFonts w:ascii="HG丸ｺﾞｼｯｸM-PRO" w:eastAsia="HG丸ｺﾞｼｯｸM-PRO" w:hAnsiTheme="minorEastAsia" w:hint="eastAsia"/>
                          <w:spacing w:val="-4"/>
                          <w:szCs w:val="21"/>
                        </w:rPr>
                        <w:t>※市内において所有する償却資産の「課税標準額」の合計が</w:t>
                      </w:r>
                      <w:r w:rsidRPr="008D0FF2">
                        <w:rPr>
                          <w:rFonts w:ascii="HG丸ｺﾞｼｯｸM-PRO" w:eastAsia="HG丸ｺﾞｼｯｸM-PRO" w:hAnsiTheme="minorEastAsia"/>
                          <w:spacing w:val="-4"/>
                          <w:szCs w:val="21"/>
                        </w:rPr>
                        <w:t xml:space="preserve">150 </w:t>
                      </w:r>
                      <w:r w:rsidRPr="008D0FF2">
                        <w:rPr>
                          <w:rFonts w:ascii="HG丸ｺﾞｼｯｸM-PRO" w:eastAsia="HG丸ｺﾞｼｯｸM-PRO" w:hAnsiTheme="minorEastAsia" w:hint="eastAsia"/>
                          <w:spacing w:val="-4"/>
                          <w:szCs w:val="21"/>
                        </w:rPr>
                        <w:t>万円未満の場合は課税されません。ただし，その場合でも償却資産の申告は必要です。</w:t>
                      </w:r>
                    </w:p>
                  </w:txbxContent>
                </v:textbox>
                <w10:wrap anchorx="margin" anchory="page"/>
                <w10:anchorlock/>
              </v:shape>
            </w:pict>
          </mc:Fallback>
        </mc:AlternateContent>
      </w:r>
    </w:p>
    <w:p w:rsidR="007E4EBF" w:rsidRDefault="007E4EBF" w:rsidP="00BC0698">
      <w:pPr>
        <w:tabs>
          <w:tab w:val="left" w:pos="1701"/>
        </w:tabs>
      </w:pPr>
    </w:p>
    <w:p w:rsidR="007E4EBF" w:rsidRDefault="007E4EBF" w:rsidP="00BC0698">
      <w:pPr>
        <w:tabs>
          <w:tab w:val="left" w:pos="1701"/>
        </w:tabs>
      </w:pPr>
    </w:p>
    <w:p w:rsidR="007E4EBF" w:rsidRDefault="007E4EBF" w:rsidP="00BC0698">
      <w:pPr>
        <w:tabs>
          <w:tab w:val="left" w:pos="1701"/>
        </w:tabs>
      </w:pPr>
    </w:p>
    <w:p w:rsidR="007E4EBF" w:rsidRDefault="007E4EBF" w:rsidP="00F40E6B">
      <w:pPr>
        <w:tabs>
          <w:tab w:val="left" w:pos="426"/>
        </w:tabs>
      </w:pPr>
    </w:p>
    <w:p w:rsidR="007E4EBF" w:rsidRDefault="006973F6" w:rsidP="00BC0698">
      <w:pPr>
        <w:tabs>
          <w:tab w:val="left" w:pos="1701"/>
        </w:tabs>
      </w:pPr>
      <w:r>
        <w:rPr>
          <w:noProof/>
        </w:rPr>
        <mc:AlternateContent>
          <mc:Choice Requires="wps">
            <w:drawing>
              <wp:anchor distT="0" distB="0" distL="114300" distR="114300" simplePos="0" relativeHeight="251686911" behindDoc="0" locked="0" layoutInCell="1" allowOverlap="1">
                <wp:simplePos x="0" y="0"/>
                <wp:positionH relativeFrom="column">
                  <wp:posOffset>5123834</wp:posOffset>
                </wp:positionH>
                <wp:positionV relativeFrom="paragraph">
                  <wp:posOffset>92710</wp:posOffset>
                </wp:positionV>
                <wp:extent cx="859477" cy="818865"/>
                <wp:effectExtent l="0" t="0" r="0" b="635"/>
                <wp:wrapNone/>
                <wp:docPr id="35" name="テキスト ボックス 35"/>
                <wp:cNvGraphicFramePr/>
                <a:graphic xmlns:a="http://schemas.openxmlformats.org/drawingml/2006/main">
                  <a:graphicData uri="http://schemas.microsoft.com/office/word/2010/wordprocessingShape">
                    <wps:wsp>
                      <wps:cNvSpPr txBox="1"/>
                      <wps:spPr>
                        <a:xfrm>
                          <a:off x="0" y="0"/>
                          <a:ext cx="859477" cy="818865"/>
                        </a:xfrm>
                        <a:prstGeom prst="rect">
                          <a:avLst/>
                        </a:prstGeom>
                        <a:solidFill>
                          <a:schemeClr val="lt1"/>
                        </a:solidFill>
                        <a:ln w="6350">
                          <a:noFill/>
                        </a:ln>
                      </wps:spPr>
                      <wps:txbx>
                        <w:txbxContent>
                          <w:p w:rsidR="00D1158A" w:rsidRDefault="006973F6">
                            <w:r>
                              <w:rPr>
                                <w:noProof/>
                              </w:rPr>
                              <w:drawing>
                                <wp:inline distT="0" distB="0" distL="0" distR="0" wp14:anchorId="529FC2AD" wp14:editId="49F9C9B8">
                                  <wp:extent cx="682388" cy="682388"/>
                                  <wp:effectExtent l="0" t="0" r="3810" b="3810"/>
                                  <wp:docPr id="37" name="図 37"/>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7">
                                            <a:extLst>
                                              <a:ext uri="{28A0092B-C50C-407E-A947-70E740481C1C}">
                                                <a14:useLocalDpi xmlns:a14="http://schemas.microsoft.com/office/drawing/2010/main" val="0"/>
                                              </a:ext>
                                            </a:extLst>
                                          </a:blip>
                                          <a:stretch>
                                            <a:fillRect/>
                                          </a:stretch>
                                        </pic:blipFill>
                                        <pic:spPr>
                                          <a:xfrm>
                                            <a:off x="0" y="0"/>
                                            <a:ext cx="685885" cy="685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32" type="#_x0000_t202" style="position:absolute;left:0;text-align:left;margin-left:403.45pt;margin-top:7.3pt;width:67.7pt;height:64.5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" fillcolor="white [3201]" stroked="f" strokeweight=".5pt">
                <v:textbox>
                  <w:txbxContent>
                    <w:p w:rsidR="00D1158A" w:rsidRDefault="006973F6">
                      <w:r>
                        <w:rPr>
                          <w:noProof/>
                        </w:rPr>
                        <w:drawing>
                          <wp:inline distT="0" distB="0" distL="0" distR="0" wp14:anchorId="529FC2AD" wp14:editId="49F9C9B8">
                            <wp:extent cx="682388" cy="682388"/>
                            <wp:effectExtent l="0" t="0" r="3810" b="3810"/>
                            <wp:docPr id="37" name="図 37"/>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8">
                                      <a:extLst>
                                        <a:ext uri="{28A0092B-C50C-407E-A947-70E740481C1C}">
                                          <a14:useLocalDpi xmlns:a14="http://schemas.microsoft.com/office/drawing/2010/main" val="0"/>
                                        </a:ext>
                                      </a:extLst>
                                    </a:blip>
                                    <a:stretch>
                                      <a:fillRect/>
                                    </a:stretch>
                                  </pic:blipFill>
                                  <pic:spPr>
                                    <a:xfrm>
                                      <a:off x="0" y="0"/>
                                      <a:ext cx="685885" cy="685885"/>
                                    </a:xfrm>
                                    <a:prstGeom prst="rect">
                                      <a:avLst/>
                                    </a:prstGeom>
                                  </pic:spPr>
                                </pic:pic>
                              </a:graphicData>
                            </a:graphic>
                          </wp:inline>
                        </w:drawing>
                      </w:r>
                    </w:p>
                  </w:txbxContent>
                </v:textbox>
              </v:shape>
            </w:pict>
          </mc:Fallback>
        </mc:AlternateContent>
      </w:r>
    </w:p>
    <w:p w:rsidR="007E4EBF" w:rsidRDefault="007E4EBF" w:rsidP="00BC0698">
      <w:pPr>
        <w:tabs>
          <w:tab w:val="left" w:pos="1701"/>
        </w:tabs>
      </w:pPr>
    </w:p>
    <w:p w:rsidR="007E4EBF" w:rsidRDefault="00EA10D2" w:rsidP="00BC0698">
      <w:pPr>
        <w:tabs>
          <w:tab w:val="left" w:pos="1701"/>
        </w:tabs>
      </w:pPr>
      <w:r>
        <w:rPr>
          <w:noProof/>
        </w:rPr>
        <mc:AlternateContent>
          <mc:Choice Requires="wps">
            <w:drawing>
              <wp:anchor distT="0" distB="0" distL="114300" distR="114300" simplePos="0" relativeHeight="251656189" behindDoc="0" locked="1" layoutInCell="1" allowOverlap="1" wp14:anchorId="7BD2DF62" wp14:editId="63D09CD9">
                <wp:simplePos x="0" y="0"/>
                <wp:positionH relativeFrom="margin">
                  <wp:posOffset>19050</wp:posOffset>
                </wp:positionH>
                <wp:positionV relativeFrom="margin">
                  <wp:posOffset>8734425</wp:posOffset>
                </wp:positionV>
                <wp:extent cx="6234430" cy="920750"/>
                <wp:effectExtent l="19050" t="19050" r="13970" b="12700"/>
                <wp:wrapNone/>
                <wp:docPr id="27" name="テキスト ボックス 27"/>
                <wp:cNvGraphicFramePr/>
                <a:graphic xmlns:a="http://schemas.openxmlformats.org/drawingml/2006/main">
                  <a:graphicData uri="http://schemas.microsoft.com/office/word/2010/wordprocessingShape">
                    <wps:wsp>
                      <wps:cNvSpPr txBox="1"/>
                      <wps:spPr>
                        <a:xfrm>
                          <a:off x="0" y="0"/>
                          <a:ext cx="6234430" cy="920750"/>
                        </a:xfrm>
                        <a:prstGeom prst="rect">
                          <a:avLst/>
                        </a:prstGeom>
                        <a:solidFill>
                          <a:sysClr val="window" lastClr="FFFFFF"/>
                        </a:solidFill>
                        <a:ln w="38100" cmpd="dbl">
                          <a:solidFill>
                            <a:prstClr val="black"/>
                          </a:solidFill>
                        </a:ln>
                      </wps:spPr>
                      <wps:txbx>
                        <w:txbxContent>
                          <w:p w:rsidR="00191526" w:rsidRDefault="00EA10D2"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償却資産の</w:t>
                            </w:r>
                            <w:r>
                              <w:rPr>
                                <w:rFonts w:ascii="HG丸ｺﾞｼｯｸM-PRO" w:eastAsia="HG丸ｺﾞｼｯｸM-PRO" w:hAnsiTheme="minorEastAsia"/>
                                <w:sz w:val="24"/>
                                <w:szCs w:val="24"/>
                              </w:rPr>
                              <w:t>申告に</w:t>
                            </w:r>
                            <w:r>
                              <w:rPr>
                                <w:rFonts w:ascii="HG丸ｺﾞｼｯｸM-PRO" w:eastAsia="HG丸ｺﾞｼｯｸM-PRO" w:hAnsiTheme="minorEastAsia" w:hint="eastAsia"/>
                                <w:sz w:val="24"/>
                                <w:szCs w:val="24"/>
                              </w:rPr>
                              <w:t>関する詳しい内容はホームページ</w:t>
                            </w:r>
                            <w:r>
                              <w:rPr>
                                <w:rFonts w:ascii="HG丸ｺﾞｼｯｸM-PRO" w:eastAsia="HG丸ｺﾞｼｯｸM-PRO" w:hAnsiTheme="minorEastAsia"/>
                                <w:sz w:val="24"/>
                                <w:szCs w:val="24"/>
                              </w:rPr>
                              <w:t>に</w:t>
                            </w:r>
                            <w:r w:rsidR="00191526">
                              <w:rPr>
                                <w:rFonts w:ascii="HG丸ｺﾞｼｯｸM-PRO" w:eastAsia="HG丸ｺﾞｼｯｸM-PRO" w:hAnsiTheme="minorEastAsia" w:hint="eastAsia"/>
                                <w:sz w:val="24"/>
                                <w:szCs w:val="24"/>
                              </w:rPr>
                              <w:t>あります、</w:t>
                            </w:r>
                          </w:p>
                          <w:p w:rsidR="00EA10D2" w:rsidRDefault="00EA10D2"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124089">
                              <w:rPr>
                                <w:rFonts w:ascii="HG丸ｺﾞｼｯｸM-PRO" w:eastAsia="HG丸ｺﾞｼｯｸM-PRO" w:hAnsiTheme="minorEastAsia" w:hint="eastAsia"/>
                                <w:sz w:val="24"/>
                                <w:szCs w:val="24"/>
                              </w:rPr>
                              <w:t>償却資産の申告に</w:t>
                            </w:r>
                            <w:r w:rsidR="00124089">
                              <w:rPr>
                                <w:rFonts w:ascii="HG丸ｺﾞｼｯｸM-PRO" w:eastAsia="HG丸ｺﾞｼｯｸM-PRO" w:hAnsiTheme="minorEastAsia"/>
                                <w:sz w:val="24"/>
                                <w:szCs w:val="24"/>
                              </w:rPr>
                              <w:t>ついて</w:t>
                            </w:r>
                            <w:r>
                              <w:rPr>
                                <w:rFonts w:ascii="HG丸ｺﾞｼｯｸM-PRO" w:eastAsia="HG丸ｺﾞｼｯｸM-PRO" w:hAnsiTheme="minorEastAsia" w:hint="eastAsia"/>
                                <w:sz w:val="24"/>
                                <w:szCs w:val="24"/>
                              </w:rPr>
                              <w:t>」をご覧ください</w:t>
                            </w:r>
                            <w:r>
                              <w:rPr>
                                <w:rFonts w:ascii="HG丸ｺﾞｼｯｸM-PRO" w:eastAsia="HG丸ｺﾞｼｯｸM-PRO" w:hAnsiTheme="minorEastAsia"/>
                                <w:sz w:val="24"/>
                                <w:szCs w:val="24"/>
                              </w:rPr>
                              <w:t>。</w:t>
                            </w:r>
                          </w:p>
                          <w:p w:rsidR="00124089" w:rsidRPr="00D2529E" w:rsidRDefault="00124089"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また、申告書</w:t>
                            </w:r>
                            <w:r>
                              <w:rPr>
                                <w:rFonts w:ascii="HG丸ｺﾞｼｯｸM-PRO" w:eastAsia="HG丸ｺﾞｼｯｸM-PRO" w:hAnsiTheme="minorEastAsia"/>
                                <w:sz w:val="24"/>
                                <w:szCs w:val="24"/>
                              </w:rPr>
                              <w:t>等の様式もダウンロード</w:t>
                            </w:r>
                            <w:r>
                              <w:rPr>
                                <w:rFonts w:ascii="HG丸ｺﾞｼｯｸM-PRO" w:eastAsia="HG丸ｺﾞｼｯｸM-PRO" w:hAnsiTheme="minorEastAsia" w:hint="eastAsia"/>
                                <w:sz w:val="24"/>
                                <w:szCs w:val="24"/>
                              </w:rPr>
                              <w:t>できますのでご利用ください。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2DF62" id="テキスト ボックス 27" o:spid="_x0000_s1033" type="#_x0000_t202" style="position:absolute;left:0;text-align:left;margin-left:1.5pt;margin-top:687.75pt;width:490.9pt;height:7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" fillcolor="window" strokeweight="3pt">
                <v:stroke linestyle="thinThin"/>
                <v:textbox>
                  <w:txbxContent>
                    <w:p w:rsidR="00191526" w:rsidRDefault="00EA10D2"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償却資産の</w:t>
                      </w:r>
                      <w:r>
                        <w:rPr>
                          <w:rFonts w:ascii="HG丸ｺﾞｼｯｸM-PRO" w:eastAsia="HG丸ｺﾞｼｯｸM-PRO" w:hAnsiTheme="minorEastAsia"/>
                          <w:sz w:val="24"/>
                          <w:szCs w:val="24"/>
                        </w:rPr>
                        <w:t>申告に</w:t>
                      </w:r>
                      <w:r>
                        <w:rPr>
                          <w:rFonts w:ascii="HG丸ｺﾞｼｯｸM-PRO" w:eastAsia="HG丸ｺﾞｼｯｸM-PRO" w:hAnsiTheme="minorEastAsia" w:hint="eastAsia"/>
                          <w:sz w:val="24"/>
                          <w:szCs w:val="24"/>
                        </w:rPr>
                        <w:t>関する詳しい内容はホームページ</w:t>
                      </w:r>
                      <w:r>
                        <w:rPr>
                          <w:rFonts w:ascii="HG丸ｺﾞｼｯｸM-PRO" w:eastAsia="HG丸ｺﾞｼｯｸM-PRO" w:hAnsiTheme="minorEastAsia"/>
                          <w:sz w:val="24"/>
                          <w:szCs w:val="24"/>
                        </w:rPr>
                        <w:t>に</w:t>
                      </w:r>
                      <w:r w:rsidR="00191526">
                        <w:rPr>
                          <w:rFonts w:ascii="HG丸ｺﾞｼｯｸM-PRO" w:eastAsia="HG丸ｺﾞｼｯｸM-PRO" w:hAnsiTheme="minorEastAsia" w:hint="eastAsia"/>
                          <w:sz w:val="24"/>
                          <w:szCs w:val="24"/>
                        </w:rPr>
                        <w:t>あります、</w:t>
                      </w:r>
                    </w:p>
                    <w:p w:rsidR="00EA10D2" w:rsidRDefault="00EA10D2"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124089">
                        <w:rPr>
                          <w:rFonts w:ascii="HG丸ｺﾞｼｯｸM-PRO" w:eastAsia="HG丸ｺﾞｼｯｸM-PRO" w:hAnsiTheme="minorEastAsia" w:hint="eastAsia"/>
                          <w:sz w:val="24"/>
                          <w:szCs w:val="24"/>
                        </w:rPr>
                        <w:t>償却資産の申告に</w:t>
                      </w:r>
                      <w:r w:rsidR="00124089">
                        <w:rPr>
                          <w:rFonts w:ascii="HG丸ｺﾞｼｯｸM-PRO" w:eastAsia="HG丸ｺﾞｼｯｸM-PRO" w:hAnsiTheme="minorEastAsia"/>
                          <w:sz w:val="24"/>
                          <w:szCs w:val="24"/>
                        </w:rPr>
                        <w:t>ついて</w:t>
                      </w:r>
                      <w:r>
                        <w:rPr>
                          <w:rFonts w:ascii="HG丸ｺﾞｼｯｸM-PRO" w:eastAsia="HG丸ｺﾞｼｯｸM-PRO" w:hAnsiTheme="minorEastAsia" w:hint="eastAsia"/>
                          <w:sz w:val="24"/>
                          <w:szCs w:val="24"/>
                        </w:rPr>
                        <w:t>」をご覧ください</w:t>
                      </w:r>
                      <w:r>
                        <w:rPr>
                          <w:rFonts w:ascii="HG丸ｺﾞｼｯｸM-PRO" w:eastAsia="HG丸ｺﾞｼｯｸM-PRO" w:hAnsiTheme="minorEastAsia"/>
                          <w:sz w:val="24"/>
                          <w:szCs w:val="24"/>
                        </w:rPr>
                        <w:t>。</w:t>
                      </w:r>
                    </w:p>
                    <w:p w:rsidR="00124089" w:rsidRPr="00D2529E" w:rsidRDefault="00124089" w:rsidP="00191526">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また、申告書</w:t>
                      </w:r>
                      <w:r>
                        <w:rPr>
                          <w:rFonts w:ascii="HG丸ｺﾞｼｯｸM-PRO" w:eastAsia="HG丸ｺﾞｼｯｸM-PRO" w:hAnsiTheme="minorEastAsia"/>
                          <w:sz w:val="24"/>
                          <w:szCs w:val="24"/>
                        </w:rPr>
                        <w:t>等の様式もダウンロード</w:t>
                      </w:r>
                      <w:r>
                        <w:rPr>
                          <w:rFonts w:ascii="HG丸ｺﾞｼｯｸM-PRO" w:eastAsia="HG丸ｺﾞｼｯｸM-PRO" w:hAnsiTheme="minorEastAsia" w:hint="eastAsia"/>
                          <w:sz w:val="24"/>
                          <w:szCs w:val="24"/>
                        </w:rPr>
                        <w:t>できますのでご利用ください。</w:t>
                      </w:r>
                    </w:p>
                  </w:txbxContent>
                </v:textbox>
                <w10:wrap anchorx="margin" anchory="margin"/>
                <w10:anchorlock/>
              </v:shape>
            </w:pict>
          </mc:Fallback>
        </mc:AlternateContent>
      </w:r>
    </w:p>
    <w:p w:rsidR="007E4EBF" w:rsidRDefault="007E4EBF" w:rsidP="00BC0698">
      <w:pPr>
        <w:tabs>
          <w:tab w:val="left" w:pos="1701"/>
        </w:tabs>
      </w:pPr>
    </w:p>
    <w:p w:rsidR="007E4EBF" w:rsidRDefault="007E4EBF" w:rsidP="00BC0698">
      <w:pPr>
        <w:tabs>
          <w:tab w:val="left" w:pos="1701"/>
        </w:tabs>
      </w:pPr>
    </w:p>
    <w:p w:rsidR="007E4EBF" w:rsidRDefault="007E4EBF" w:rsidP="00BC0698">
      <w:pPr>
        <w:tabs>
          <w:tab w:val="left" w:pos="1701"/>
        </w:tabs>
      </w:pPr>
    </w:p>
    <w:p w:rsidR="00FA2DD9" w:rsidRDefault="00381F4B" w:rsidP="00212643">
      <w:pPr>
        <w:tabs>
          <w:tab w:val="left" w:pos="1985"/>
        </w:tabs>
      </w:pPr>
      <w:r>
        <w:rPr>
          <w:noProof/>
        </w:rPr>
        <w:drawing>
          <wp:anchor distT="0" distB="0" distL="114300" distR="114300" simplePos="0" relativeHeight="251677696" behindDoc="1" locked="1" layoutInCell="1" allowOverlap="1">
            <wp:simplePos x="0" y="0"/>
            <wp:positionH relativeFrom="column">
              <wp:posOffset>73660</wp:posOffset>
            </wp:positionH>
            <wp:positionV relativeFrom="page">
              <wp:posOffset>5560060</wp:posOffset>
            </wp:positionV>
            <wp:extent cx="1026160" cy="719455"/>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納付書.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160" cy="719455"/>
                    </a:xfrm>
                    <a:prstGeom prst="rect">
                      <a:avLst/>
                    </a:prstGeom>
                  </pic:spPr>
                </pic:pic>
              </a:graphicData>
            </a:graphic>
            <wp14:sizeRelH relativeFrom="margin">
              <wp14:pctWidth>0</wp14:pctWidth>
            </wp14:sizeRelH>
            <wp14:sizeRelV relativeFrom="margin">
              <wp14:pctHeight>0</wp14:pctHeight>
            </wp14:sizeRelV>
          </wp:anchor>
        </w:drawing>
      </w:r>
      <w:r w:rsidR="004625E5">
        <w:rPr>
          <w:noProof/>
        </w:rPr>
        <w:drawing>
          <wp:anchor distT="0" distB="0" distL="114300" distR="114300" simplePos="0" relativeHeight="251680768" behindDoc="1" locked="1" layoutInCell="1" allowOverlap="1">
            <wp:simplePos x="0" y="0"/>
            <wp:positionH relativeFrom="column">
              <wp:posOffset>431165</wp:posOffset>
            </wp:positionH>
            <wp:positionV relativeFrom="page">
              <wp:posOffset>7310120</wp:posOffset>
            </wp:positionV>
            <wp:extent cx="567690" cy="1007110"/>
            <wp:effectExtent l="0" t="0" r="0"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調査員.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690" cy="1007110"/>
                    </a:xfrm>
                    <a:prstGeom prst="rect">
                      <a:avLst/>
                    </a:prstGeom>
                  </pic:spPr>
                </pic:pic>
              </a:graphicData>
            </a:graphic>
            <wp14:sizeRelH relativeFrom="margin">
              <wp14:pctWidth>0</wp14:pctWidth>
            </wp14:sizeRelH>
            <wp14:sizeRelV relativeFrom="margin">
              <wp14:pctHeight>0</wp14:pctHeight>
            </wp14:sizeRelV>
          </wp:anchor>
        </w:drawing>
      </w:r>
      <w:r w:rsidR="00D777C7">
        <w:rPr>
          <w:noProof/>
        </w:rPr>
        <mc:AlternateContent>
          <mc:Choice Requires="wps">
            <w:drawing>
              <wp:anchor distT="0" distB="0" distL="114300" distR="114300" simplePos="0" relativeHeight="251671552" behindDoc="0" locked="1" layoutInCell="1" allowOverlap="1" wp14:anchorId="723DAE24" wp14:editId="434E8F38">
                <wp:simplePos x="0" y="0"/>
                <wp:positionH relativeFrom="column">
                  <wp:posOffset>1152525</wp:posOffset>
                </wp:positionH>
                <wp:positionV relativeFrom="page">
                  <wp:posOffset>7188835</wp:posOffset>
                </wp:positionV>
                <wp:extent cx="5307330" cy="1487170"/>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5307330" cy="1487170"/>
                        </a:xfrm>
                        <a:prstGeom prst="rect">
                          <a:avLst/>
                        </a:prstGeom>
                        <a:solidFill>
                          <a:sysClr val="window" lastClr="FFFFFF"/>
                        </a:solidFill>
                        <a:ln w="6350">
                          <a:noFill/>
                        </a:ln>
                      </wps:spPr>
                      <wps:txbx>
                        <w:txbxContent>
                          <w:p w:rsidR="007E69F2" w:rsidRDefault="00050166"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宇佐市では、申告書の受理後、償却資産の申告内容が適正であることを確認するために、地方税法第</w:t>
                            </w:r>
                            <w:r w:rsidRPr="004E7D88">
                              <w:rPr>
                                <w:rFonts w:ascii="HG丸ｺﾞｼｯｸM-PRO" w:eastAsia="HG丸ｺﾞｼｯｸM-PRO" w:hAnsiTheme="minorEastAsia"/>
                                <w:sz w:val="22"/>
                                <w:szCs w:val="24"/>
                              </w:rPr>
                              <w:t>353条及び第408条に基づいて電話でのお問い合わせや資料提供</w:t>
                            </w:r>
                            <w:r w:rsidR="00831CFA" w:rsidRPr="004E7D88">
                              <w:rPr>
                                <w:rFonts w:ascii="HG丸ｺﾞｼｯｸM-PRO" w:eastAsia="HG丸ｺﾞｼｯｸM-PRO" w:hAnsiTheme="minorEastAsia"/>
                                <w:sz w:val="22"/>
                                <w:szCs w:val="24"/>
                              </w:rPr>
                              <w:t>のご依頼、実地調査を行っています。職員が調査に伺った際はご協力</w:t>
                            </w:r>
                            <w:r w:rsidR="00831CFA" w:rsidRPr="004E7D88">
                              <w:rPr>
                                <w:rFonts w:ascii="HG丸ｺﾞｼｯｸM-PRO" w:eastAsia="HG丸ｺﾞｼｯｸM-PRO" w:hAnsiTheme="minorEastAsia" w:hint="eastAsia"/>
                                <w:sz w:val="22"/>
                                <w:szCs w:val="24"/>
                              </w:rPr>
                              <w:t>を</w:t>
                            </w:r>
                            <w:r w:rsidRPr="004E7D88">
                              <w:rPr>
                                <w:rFonts w:ascii="HG丸ｺﾞｼｯｸM-PRO" w:eastAsia="HG丸ｺﾞｼｯｸM-PRO" w:hAnsiTheme="minorEastAsia"/>
                                <w:sz w:val="22"/>
                                <w:szCs w:val="24"/>
                              </w:rPr>
                              <w:t>お願いいたします。</w:t>
                            </w:r>
                            <w:r w:rsidRPr="004E7D88">
                              <w:rPr>
                                <w:rFonts w:ascii="HG丸ｺﾞｼｯｸM-PRO" w:eastAsia="HG丸ｺﾞｼｯｸM-PRO" w:hAnsiTheme="minorEastAsia" w:hint="eastAsia"/>
                                <w:sz w:val="22"/>
                                <w:szCs w:val="24"/>
                              </w:rPr>
                              <w:t>また、地方税法第</w:t>
                            </w:r>
                            <w:r w:rsidRPr="004E7D88">
                              <w:rPr>
                                <w:rFonts w:ascii="HG丸ｺﾞｼｯｸM-PRO" w:eastAsia="HG丸ｺﾞｼｯｸM-PRO" w:hAnsiTheme="minorEastAsia"/>
                                <w:sz w:val="22"/>
                                <w:szCs w:val="24"/>
                              </w:rPr>
                              <w:t>354条の2に基づき、所得税又は法人税に関する書類について閲覧を行うことがあります。</w:t>
                            </w:r>
                            <w:r w:rsidRPr="004E7D88">
                              <w:rPr>
                                <w:rFonts w:ascii="HG丸ｺﾞｼｯｸM-PRO" w:eastAsia="HG丸ｺﾞｼｯｸM-PRO" w:hAnsiTheme="minorEastAsia" w:hint="eastAsia"/>
                                <w:sz w:val="22"/>
                                <w:szCs w:val="24"/>
                              </w:rPr>
                              <w:t>調査に伴い、資産の申告もれ等が判明した場合は、申告内容の修正をお願いすることがあります。</w:t>
                            </w:r>
                          </w:p>
                          <w:p w:rsidR="00935374" w:rsidRPr="004E7D88" w:rsidRDefault="00935374" w:rsidP="00050166">
                            <w:pPr>
                              <w:jc w:val="left"/>
                              <w:rPr>
                                <w:rFonts w:ascii="HG丸ｺﾞｼｯｸM-PRO" w:eastAsia="HG丸ｺﾞｼｯｸM-PRO" w:hAnsiTheme="minorEastAsia"/>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AE24" id="テキスト ボックス 12" o:spid="_x0000_s1034" type="#_x0000_t202" style="position:absolute;left:0;text-align:left;margin-left:90.75pt;margin-top:566.05pt;width:417.9pt;height:1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" fillcolor="window" stroked="f" strokeweight=".5pt">
                <v:textbox>
                  <w:txbxContent>
                    <w:p w:rsidR="007E69F2" w:rsidRDefault="00050166"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宇佐市では、申告書の受理後、償却資産の申告内容が適正であることを確認するために、地方税法第</w:t>
                      </w:r>
                      <w:r w:rsidRPr="004E7D88">
                        <w:rPr>
                          <w:rFonts w:ascii="HG丸ｺﾞｼｯｸM-PRO" w:eastAsia="HG丸ｺﾞｼｯｸM-PRO" w:hAnsiTheme="minorEastAsia"/>
                          <w:sz w:val="22"/>
                          <w:szCs w:val="24"/>
                        </w:rPr>
                        <w:t>353条及び第408条に基づいて電話でのお問い合わせや資料提供</w:t>
                      </w:r>
                      <w:r w:rsidR="00831CFA" w:rsidRPr="004E7D88">
                        <w:rPr>
                          <w:rFonts w:ascii="HG丸ｺﾞｼｯｸM-PRO" w:eastAsia="HG丸ｺﾞｼｯｸM-PRO" w:hAnsiTheme="minorEastAsia"/>
                          <w:sz w:val="22"/>
                          <w:szCs w:val="24"/>
                        </w:rPr>
                        <w:t>のご依頼、実地調査を行っています。職員が調査に伺った際はご協力</w:t>
                      </w:r>
                      <w:r w:rsidR="00831CFA" w:rsidRPr="004E7D88">
                        <w:rPr>
                          <w:rFonts w:ascii="HG丸ｺﾞｼｯｸM-PRO" w:eastAsia="HG丸ｺﾞｼｯｸM-PRO" w:hAnsiTheme="minorEastAsia" w:hint="eastAsia"/>
                          <w:sz w:val="22"/>
                          <w:szCs w:val="24"/>
                        </w:rPr>
                        <w:t>を</w:t>
                      </w:r>
                      <w:r w:rsidRPr="004E7D88">
                        <w:rPr>
                          <w:rFonts w:ascii="HG丸ｺﾞｼｯｸM-PRO" w:eastAsia="HG丸ｺﾞｼｯｸM-PRO" w:hAnsiTheme="minorEastAsia"/>
                          <w:sz w:val="22"/>
                          <w:szCs w:val="24"/>
                        </w:rPr>
                        <w:t>お願いいたします。</w:t>
                      </w:r>
                      <w:r w:rsidRPr="004E7D88">
                        <w:rPr>
                          <w:rFonts w:ascii="HG丸ｺﾞｼｯｸM-PRO" w:eastAsia="HG丸ｺﾞｼｯｸM-PRO" w:hAnsiTheme="minorEastAsia" w:hint="eastAsia"/>
                          <w:sz w:val="22"/>
                          <w:szCs w:val="24"/>
                        </w:rPr>
                        <w:t>また、地方税法第</w:t>
                      </w:r>
                      <w:r w:rsidRPr="004E7D88">
                        <w:rPr>
                          <w:rFonts w:ascii="HG丸ｺﾞｼｯｸM-PRO" w:eastAsia="HG丸ｺﾞｼｯｸM-PRO" w:hAnsiTheme="minorEastAsia"/>
                          <w:sz w:val="22"/>
                          <w:szCs w:val="24"/>
                        </w:rPr>
                        <w:t>354条の2に基づき、所得税又は法人税に関する書類について閲覧を行うことがあります。</w:t>
                      </w:r>
                      <w:r w:rsidRPr="004E7D88">
                        <w:rPr>
                          <w:rFonts w:ascii="HG丸ｺﾞｼｯｸM-PRO" w:eastAsia="HG丸ｺﾞｼｯｸM-PRO" w:hAnsiTheme="minorEastAsia" w:hint="eastAsia"/>
                          <w:sz w:val="22"/>
                          <w:szCs w:val="24"/>
                        </w:rPr>
                        <w:t>調査に伴い、資産の申告もれ等が判明した場合は、申告内容の修正をお願いすることがあります。</w:t>
                      </w:r>
                    </w:p>
                    <w:p w:rsidR="00935374" w:rsidRPr="004E7D88" w:rsidRDefault="00935374" w:rsidP="00050166">
                      <w:pPr>
                        <w:jc w:val="left"/>
                        <w:rPr>
                          <w:rFonts w:ascii="HG丸ｺﾞｼｯｸM-PRO" w:eastAsia="HG丸ｺﾞｼｯｸM-PRO" w:hAnsiTheme="minorEastAsia"/>
                          <w:sz w:val="22"/>
                          <w:szCs w:val="24"/>
                        </w:rPr>
                      </w:pPr>
                    </w:p>
                  </w:txbxContent>
                </v:textbox>
                <w10:wrap anchory="page"/>
                <w10:anchorlock/>
              </v:shape>
            </w:pict>
          </mc:Fallback>
        </mc:AlternateContent>
      </w:r>
      <w:r w:rsidR="00D777C7">
        <w:rPr>
          <w:noProof/>
        </w:rPr>
        <mc:AlternateContent>
          <mc:Choice Requires="wps">
            <w:drawing>
              <wp:anchor distT="0" distB="0" distL="114300" distR="114300" simplePos="0" relativeHeight="251669504" behindDoc="0" locked="1" layoutInCell="1" allowOverlap="1" wp14:anchorId="15B3A3A5" wp14:editId="2799A385">
                <wp:simplePos x="0" y="0"/>
                <wp:positionH relativeFrom="column">
                  <wp:posOffset>1169670</wp:posOffset>
                </wp:positionH>
                <wp:positionV relativeFrom="page">
                  <wp:posOffset>6906895</wp:posOffset>
                </wp:positionV>
                <wp:extent cx="2101850" cy="45021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2101850" cy="450215"/>
                        </a:xfrm>
                        <a:prstGeom prst="rect">
                          <a:avLst/>
                        </a:prstGeom>
                        <a:solidFill>
                          <a:sysClr val="window" lastClr="FFFFFF"/>
                        </a:solidFill>
                        <a:ln w="6350">
                          <a:noFill/>
                        </a:ln>
                      </wps:spPr>
                      <wps:txbx>
                        <w:txbxContent>
                          <w:p w:rsidR="007E69F2" w:rsidRPr="00AE685A" w:rsidRDefault="007E69F2" w:rsidP="007E69F2">
                            <w:pPr>
                              <w:rPr>
                                <w:b/>
                                <w:u w:val="single"/>
                              </w:rPr>
                            </w:pPr>
                            <w:r w:rsidRPr="00AE685A">
                              <w:rPr>
                                <w:rFonts w:ascii="HG丸ｺﾞｼｯｸM-PRO" w:eastAsia="HG丸ｺﾞｼｯｸM-PRO" w:hAnsiTheme="minorEastAsia" w:hint="eastAsia"/>
                                <w:b/>
                                <w:sz w:val="24"/>
                                <w:szCs w:val="24"/>
                                <w:u w:val="single"/>
                              </w:rPr>
                              <w:t>申告書の確認調査について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3A3A5" id="テキスト ボックス 11" o:spid="_x0000_s1035" type="#_x0000_t202" style="position:absolute;left:0;text-align:left;margin-left:92.1pt;margin-top:543.85pt;width:165.5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" fillcolor="window" stroked="f" strokeweight=".5pt">
                <v:textbox>
                  <w:txbxContent>
                    <w:p w:rsidR="007E69F2" w:rsidRPr="00AE685A" w:rsidRDefault="007E69F2" w:rsidP="007E69F2">
                      <w:pPr>
                        <w:rPr>
                          <w:b/>
                          <w:u w:val="single"/>
                        </w:rPr>
                      </w:pPr>
                      <w:r w:rsidRPr="00AE685A">
                        <w:rPr>
                          <w:rFonts w:ascii="HG丸ｺﾞｼｯｸM-PRO" w:eastAsia="HG丸ｺﾞｼｯｸM-PRO" w:hAnsiTheme="minorEastAsia" w:hint="eastAsia"/>
                          <w:b/>
                          <w:sz w:val="24"/>
                          <w:szCs w:val="24"/>
                          <w:u w:val="single"/>
                        </w:rPr>
                        <w:t>申告書の確認調査について</w:t>
                      </w:r>
                    </w:p>
                  </w:txbxContent>
                </v:textbox>
                <w10:wrap anchory="page"/>
                <w10:anchorlock/>
              </v:shape>
            </w:pict>
          </mc:Fallback>
        </mc:AlternateContent>
      </w:r>
      <w:r w:rsidR="00D777C7">
        <w:rPr>
          <w:noProof/>
        </w:rPr>
        <w:drawing>
          <wp:anchor distT="0" distB="0" distL="114300" distR="114300" simplePos="0" relativeHeight="251676672" behindDoc="1" locked="1" layoutInCell="1" allowOverlap="1">
            <wp:simplePos x="0" y="0"/>
            <wp:positionH relativeFrom="column">
              <wp:posOffset>5801360</wp:posOffset>
            </wp:positionH>
            <wp:positionV relativeFrom="page">
              <wp:posOffset>4417695</wp:posOffset>
            </wp:positionV>
            <wp:extent cx="721995" cy="647065"/>
            <wp:effectExtent l="0" t="0" r="190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995" cy="647065"/>
                    </a:xfrm>
                    <a:prstGeom prst="rect">
                      <a:avLst/>
                    </a:prstGeom>
                  </pic:spPr>
                </pic:pic>
              </a:graphicData>
            </a:graphic>
            <wp14:sizeRelH relativeFrom="margin">
              <wp14:pctWidth>0</wp14:pctWidth>
            </wp14:sizeRelH>
            <wp14:sizeRelV relativeFrom="margin">
              <wp14:pctHeight>0</wp14:pctHeight>
            </wp14:sizeRelV>
          </wp:anchor>
        </w:drawing>
      </w:r>
      <w:r w:rsidR="00D777C7">
        <w:rPr>
          <w:noProof/>
        </w:rPr>
        <mc:AlternateContent>
          <mc:Choice Requires="wps">
            <w:drawing>
              <wp:anchor distT="0" distB="0" distL="114300" distR="114300" simplePos="0" relativeHeight="251666432" behindDoc="0" locked="1" layoutInCell="1" allowOverlap="1">
                <wp:simplePos x="0" y="0"/>
                <wp:positionH relativeFrom="column">
                  <wp:posOffset>1101725</wp:posOffset>
                </wp:positionH>
                <wp:positionV relativeFrom="page">
                  <wp:posOffset>5276850</wp:posOffset>
                </wp:positionV>
                <wp:extent cx="5366385" cy="1542415"/>
                <wp:effectExtent l="0" t="0" r="5715" b="635"/>
                <wp:wrapNone/>
                <wp:docPr id="8" name="テキスト ボックス 8"/>
                <wp:cNvGraphicFramePr/>
                <a:graphic xmlns:a="http://schemas.openxmlformats.org/drawingml/2006/main">
                  <a:graphicData uri="http://schemas.microsoft.com/office/word/2010/wordprocessingShape">
                    <wps:wsp>
                      <wps:cNvSpPr txBox="1"/>
                      <wps:spPr>
                        <a:xfrm>
                          <a:off x="0" y="0"/>
                          <a:ext cx="5366385" cy="1542415"/>
                        </a:xfrm>
                        <a:prstGeom prst="rect">
                          <a:avLst/>
                        </a:prstGeom>
                        <a:solidFill>
                          <a:schemeClr val="lt1"/>
                        </a:solidFill>
                        <a:ln w="6350">
                          <a:noFill/>
                        </a:ln>
                      </wps:spPr>
                      <wps:txbx>
                        <w:txbxContent>
                          <w:p w:rsidR="00D2529E" w:rsidRPr="004E7D88" w:rsidRDefault="00D2529E"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償却資産は、土地や家屋と違い所有者の方からの申告により課税されます。償却資産を所有する方は、賦課期日である１月１日現在の状況（資産の名称、数量、取得年月、取得価格、耐用年数等）を毎年１月末日までに</w:t>
                            </w:r>
                            <w:r w:rsidR="00B1285E" w:rsidRPr="004E7D88">
                              <w:rPr>
                                <w:rFonts w:ascii="HG丸ｺﾞｼｯｸM-PRO" w:eastAsia="HG丸ｺﾞｼｯｸM-PRO" w:hAnsiTheme="minorEastAsia" w:hint="eastAsia"/>
                                <w:sz w:val="22"/>
                                <w:szCs w:val="24"/>
                              </w:rPr>
                              <w:t>市に</w:t>
                            </w:r>
                            <w:r w:rsidRPr="004E7D88">
                              <w:rPr>
                                <w:rFonts w:ascii="HG丸ｺﾞｼｯｸM-PRO" w:eastAsia="HG丸ｺﾞｼｯｸM-PRO" w:hAnsiTheme="minorEastAsia" w:hint="eastAsia"/>
                                <w:sz w:val="22"/>
                                <w:szCs w:val="24"/>
                              </w:rPr>
                              <w:t>申告していただく必要があります。</w:t>
                            </w:r>
                          </w:p>
                          <w:p w:rsidR="00D2529E" w:rsidRPr="004E7D88" w:rsidRDefault="00D2529E"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その後、申告に基づき評価額が決定され５月に納付書が発送されます。（土地や家屋を所有している場合は、その固定資産税と合算されます。）</w:t>
                            </w:r>
                          </w:p>
                          <w:p w:rsidR="00B1285E" w:rsidRPr="004E7D88" w:rsidRDefault="00B1285E" w:rsidP="00D2529E">
                            <w:pPr>
                              <w:jc w:val="left"/>
                              <w:rPr>
                                <w:rFonts w:ascii="HG丸ｺﾞｼｯｸM-PRO" w:eastAsia="HG丸ｺﾞｼｯｸM-PRO" w:hAnsi="ＭＳ 明朝"/>
                                <w:sz w:val="22"/>
                                <w:szCs w:val="24"/>
                              </w:rPr>
                            </w:pPr>
                          </w:p>
                          <w:p w:rsidR="00D2529E" w:rsidRPr="00D2529E" w:rsidRDefault="00D2529E" w:rsidP="00D2529E">
                            <w:pPr>
                              <w:ind w:firstLineChars="100" w:firstLine="240"/>
                              <w:jc w:val="left"/>
                              <w:rPr>
                                <w:rFonts w:ascii="HG丸ｺﾞｼｯｸM-PRO" w:eastAsia="HG丸ｺﾞｼｯｸM-PRO" w:hAnsiTheme="minorEastAsia"/>
                                <w:sz w:val="24"/>
                                <w:szCs w:val="24"/>
                              </w:rPr>
                            </w:pPr>
                          </w:p>
                          <w:p w:rsidR="00D2529E" w:rsidRDefault="00D25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86.75pt;margin-top:415.5pt;width:422.55pt;height:1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" fillcolor="white [3201]" stroked="f" strokeweight=".5pt">
                <v:textbox>
                  <w:txbxContent>
                    <w:p w:rsidR="00D2529E" w:rsidRPr="004E7D88" w:rsidRDefault="00D2529E"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償却資産は、土地や家屋と違い所有者の方からの申告により課税されます。償却資産を所有する方は、賦課期日である１月１日現在の状況（</w:t>
                      </w:r>
                      <w:r w:rsidRPr="004E7D88">
                        <w:rPr>
                          <w:rFonts w:ascii="HG丸ｺﾞｼｯｸM-PRO" w:eastAsia="HG丸ｺﾞｼｯｸM-PRO" w:hAnsiTheme="minorEastAsia" w:hint="eastAsia"/>
                          <w:sz w:val="22"/>
                          <w:szCs w:val="24"/>
                        </w:rPr>
                        <w:t>資産の名称、数量、取得年月、取得価格、耐用年数等）を毎年１月末日までに</w:t>
                      </w:r>
                      <w:r w:rsidR="00B1285E" w:rsidRPr="004E7D88">
                        <w:rPr>
                          <w:rFonts w:ascii="HG丸ｺﾞｼｯｸM-PRO" w:eastAsia="HG丸ｺﾞｼｯｸM-PRO" w:hAnsiTheme="minorEastAsia" w:hint="eastAsia"/>
                          <w:sz w:val="22"/>
                          <w:szCs w:val="24"/>
                        </w:rPr>
                        <w:t>市に</w:t>
                      </w:r>
                      <w:r w:rsidRPr="004E7D88">
                        <w:rPr>
                          <w:rFonts w:ascii="HG丸ｺﾞｼｯｸM-PRO" w:eastAsia="HG丸ｺﾞｼｯｸM-PRO" w:hAnsiTheme="minorEastAsia" w:hint="eastAsia"/>
                          <w:sz w:val="22"/>
                          <w:szCs w:val="24"/>
                        </w:rPr>
                        <w:t>申告していただく必要があります。</w:t>
                      </w:r>
                    </w:p>
                    <w:p w:rsidR="00D2529E" w:rsidRPr="004E7D88" w:rsidRDefault="00D2529E" w:rsidP="00050166">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その後、申告に基づき評価額が決定され５月に納付書が発送されます。（土地や家屋を所有している場合は、その固定資産税と合算されます。）</w:t>
                      </w:r>
                    </w:p>
                    <w:p w:rsidR="00B1285E" w:rsidRPr="004E7D88" w:rsidRDefault="00B1285E" w:rsidP="00D2529E">
                      <w:pPr>
                        <w:jc w:val="left"/>
                        <w:rPr>
                          <w:rFonts w:ascii="HG丸ｺﾞｼｯｸM-PRO" w:eastAsia="HG丸ｺﾞｼｯｸM-PRO" w:hAnsi="ＭＳ 明朝"/>
                          <w:sz w:val="22"/>
                          <w:szCs w:val="24"/>
                        </w:rPr>
                      </w:pPr>
                    </w:p>
                    <w:p w:rsidR="00D2529E" w:rsidRPr="00D2529E" w:rsidRDefault="00D2529E" w:rsidP="00D2529E">
                      <w:pPr>
                        <w:ind w:firstLineChars="100" w:firstLine="240"/>
                        <w:jc w:val="left"/>
                        <w:rPr>
                          <w:rFonts w:ascii="HG丸ｺﾞｼｯｸM-PRO" w:eastAsia="HG丸ｺﾞｼｯｸM-PRO" w:hAnsiTheme="minorEastAsia"/>
                          <w:sz w:val="24"/>
                          <w:szCs w:val="24"/>
                        </w:rPr>
                      </w:pPr>
                    </w:p>
                    <w:p w:rsidR="00D2529E" w:rsidRDefault="00D2529E"/>
                  </w:txbxContent>
                </v:textbox>
                <w10:wrap anchory="page"/>
                <w10:anchorlock/>
              </v:shape>
            </w:pict>
          </mc:Fallback>
        </mc:AlternateContent>
      </w:r>
      <w:r w:rsidR="00D777C7">
        <w:rPr>
          <w:noProof/>
        </w:rPr>
        <mc:AlternateContent>
          <mc:Choice Requires="wps">
            <w:drawing>
              <wp:anchor distT="0" distB="0" distL="114300" distR="114300" simplePos="0" relativeHeight="251665408" behindDoc="0" locked="1" layoutInCell="1" allowOverlap="1">
                <wp:simplePos x="0" y="0"/>
                <wp:positionH relativeFrom="column">
                  <wp:posOffset>1131570</wp:posOffset>
                </wp:positionH>
                <wp:positionV relativeFrom="page">
                  <wp:posOffset>5013960</wp:posOffset>
                </wp:positionV>
                <wp:extent cx="1721485" cy="45021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1721485" cy="450215"/>
                        </a:xfrm>
                        <a:prstGeom prst="rect">
                          <a:avLst/>
                        </a:prstGeom>
                        <a:solidFill>
                          <a:schemeClr val="lt1"/>
                        </a:solidFill>
                        <a:ln w="6350">
                          <a:noFill/>
                        </a:ln>
                      </wps:spPr>
                      <wps:txbx>
                        <w:txbxContent>
                          <w:p w:rsidR="00D2529E" w:rsidRPr="00AE685A" w:rsidRDefault="00D2529E">
                            <w:pPr>
                              <w:rPr>
                                <w:b/>
                                <w:u w:val="single"/>
                              </w:rPr>
                            </w:pPr>
                            <w:r w:rsidRPr="00AE685A">
                              <w:rPr>
                                <w:rFonts w:ascii="HG丸ｺﾞｼｯｸM-PRO" w:eastAsia="HG丸ｺﾞｼｯｸM-PRO" w:hAnsiTheme="minorEastAsia" w:hint="eastAsia"/>
                                <w:b/>
                                <w:sz w:val="24"/>
                                <w:szCs w:val="24"/>
                                <w:u w:val="single"/>
                              </w:rPr>
                              <w:t>申告から課税の流れ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89.1pt;margin-top:394.8pt;width:135.5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" fillcolor="white [3201]" stroked="f" strokeweight=".5pt">
                <v:textbox>
                  <w:txbxContent>
                    <w:p w:rsidR="00D2529E" w:rsidRPr="00AE685A" w:rsidRDefault="00D2529E">
                      <w:pPr>
                        <w:rPr>
                          <w:b/>
                          <w:u w:val="single"/>
                        </w:rPr>
                      </w:pPr>
                      <w:r w:rsidRPr="00AE685A">
                        <w:rPr>
                          <w:rFonts w:ascii="HG丸ｺﾞｼｯｸM-PRO" w:eastAsia="HG丸ｺﾞｼｯｸM-PRO" w:hAnsiTheme="minorEastAsia" w:hint="eastAsia"/>
                          <w:b/>
                          <w:sz w:val="24"/>
                          <w:szCs w:val="24"/>
                          <w:u w:val="single"/>
                        </w:rPr>
                        <w:t>申告から課税の流れ</w:t>
                      </w:r>
                    </w:p>
                  </w:txbxContent>
                </v:textbox>
                <w10:wrap anchory="page"/>
                <w10:anchorlock/>
              </v:shape>
            </w:pict>
          </mc:Fallback>
        </mc:AlternateContent>
      </w:r>
      <w:r w:rsidR="00D777C7">
        <w:rPr>
          <w:noProof/>
        </w:rPr>
        <w:drawing>
          <wp:anchor distT="0" distB="0" distL="114300" distR="114300" simplePos="0" relativeHeight="251678720" behindDoc="1" locked="1" layoutInCell="1" allowOverlap="1">
            <wp:simplePos x="0" y="0"/>
            <wp:positionH relativeFrom="column">
              <wp:posOffset>185420</wp:posOffset>
            </wp:positionH>
            <wp:positionV relativeFrom="page">
              <wp:posOffset>4089400</wp:posOffset>
            </wp:positionV>
            <wp:extent cx="838200" cy="75501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ビニールハウス.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200" cy="755015"/>
                    </a:xfrm>
                    <a:prstGeom prst="rect">
                      <a:avLst/>
                    </a:prstGeom>
                  </pic:spPr>
                </pic:pic>
              </a:graphicData>
            </a:graphic>
            <wp14:sizeRelH relativeFrom="margin">
              <wp14:pctWidth>0</wp14:pctWidth>
            </wp14:sizeRelH>
            <wp14:sizeRelV relativeFrom="margin">
              <wp14:pctHeight>0</wp14:pctHeight>
            </wp14:sizeRelV>
          </wp:anchor>
        </w:drawing>
      </w:r>
      <w:r w:rsidR="00D777C7">
        <w:rPr>
          <w:noProof/>
        </w:rPr>
        <w:drawing>
          <wp:anchor distT="0" distB="0" distL="114300" distR="114300" simplePos="0" relativeHeight="251673600" behindDoc="1" locked="1" layoutInCell="1" allowOverlap="1">
            <wp:simplePos x="0" y="0"/>
            <wp:positionH relativeFrom="column">
              <wp:posOffset>5816064</wp:posOffset>
            </wp:positionH>
            <wp:positionV relativeFrom="page">
              <wp:posOffset>676910</wp:posOffset>
            </wp:positionV>
            <wp:extent cx="802080" cy="755640"/>
            <wp:effectExtent l="0" t="0" r="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農家の人.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2080" cy="755640"/>
                    </a:xfrm>
                    <a:prstGeom prst="rect">
                      <a:avLst/>
                    </a:prstGeom>
                  </pic:spPr>
                </pic:pic>
              </a:graphicData>
            </a:graphic>
            <wp14:sizeRelH relativeFrom="margin">
              <wp14:pctWidth>0</wp14:pctWidth>
            </wp14:sizeRelH>
            <wp14:sizeRelV relativeFrom="margin">
              <wp14:pctHeight>0</wp14:pctHeight>
            </wp14:sizeRelV>
          </wp:anchor>
        </w:drawing>
      </w:r>
      <w:r w:rsidR="00D777C7">
        <w:rPr>
          <w:noProof/>
        </w:rPr>
        <w:drawing>
          <wp:anchor distT="0" distB="0" distL="114300" distR="114300" simplePos="0" relativeHeight="251675648" behindDoc="1" locked="1" layoutInCell="1" allowOverlap="1">
            <wp:simplePos x="0" y="0"/>
            <wp:positionH relativeFrom="column">
              <wp:posOffset>289477</wp:posOffset>
            </wp:positionH>
            <wp:positionV relativeFrom="page">
              <wp:posOffset>669925</wp:posOffset>
            </wp:positionV>
            <wp:extent cx="753840" cy="755640"/>
            <wp:effectExtent l="0" t="0" r="8255"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野菜農家.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840" cy="755640"/>
                    </a:xfrm>
                    <a:prstGeom prst="rect">
                      <a:avLst/>
                    </a:prstGeom>
                  </pic:spPr>
                </pic:pic>
              </a:graphicData>
            </a:graphic>
            <wp14:sizeRelH relativeFrom="margin">
              <wp14:pctWidth>0</wp14:pctWidth>
            </wp14:sizeRelH>
            <wp14:sizeRelV relativeFrom="margin">
              <wp14:pctHeight>0</wp14:pctHeight>
            </wp14:sizeRelV>
          </wp:anchor>
        </w:drawing>
      </w:r>
      <w:r w:rsidR="003E419B">
        <w:rPr>
          <w:noProof/>
        </w:rPr>
        <mc:AlternateContent>
          <mc:Choice Requires="wps">
            <w:drawing>
              <wp:anchor distT="0" distB="0" distL="114300" distR="114300" simplePos="0" relativeHeight="251660288" behindDoc="0" locked="1" layoutInCell="1" allowOverlap="1">
                <wp:simplePos x="0" y="0"/>
                <wp:positionH relativeFrom="column">
                  <wp:posOffset>1406714</wp:posOffset>
                </wp:positionH>
                <wp:positionV relativeFrom="page">
                  <wp:posOffset>1112520</wp:posOffset>
                </wp:positionV>
                <wp:extent cx="3895200" cy="6764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95200" cy="676440"/>
                        </a:xfrm>
                        <a:prstGeom prst="rect">
                          <a:avLst/>
                        </a:prstGeom>
                        <a:noFill/>
                        <a:ln w="6350">
                          <a:noFill/>
                        </a:ln>
                      </wps:spPr>
                      <wps:txbx>
                        <w:txbxContent>
                          <w:p w:rsidR="005D222F" w:rsidRDefault="005D222F" w:rsidP="005D222F">
                            <w:pPr>
                              <w:jc w:val="distribute"/>
                              <w:rPr>
                                <w:rFonts w:ascii="HG丸ｺﾞｼｯｸM-PRO" w:eastAsia="HG丸ｺﾞｼｯｸM-PRO" w:hAnsiTheme="minorEastAsia"/>
                                <w:b/>
                                <w:sz w:val="28"/>
                                <w:szCs w:val="28"/>
                              </w:rPr>
                            </w:pPr>
                            <w:r w:rsidRPr="00DB79AF">
                              <w:rPr>
                                <w:rFonts w:ascii="HG丸ｺﾞｼｯｸM-PRO" w:eastAsia="HG丸ｺﾞｼｯｸM-PRO" w:hAnsiTheme="minorEastAsia" w:hint="eastAsia"/>
                                <w:b/>
                                <w:sz w:val="28"/>
                                <w:szCs w:val="28"/>
                              </w:rPr>
                              <w:t>～固定資産税（償却資産）について</w:t>
                            </w:r>
                            <w:r>
                              <w:rPr>
                                <w:rFonts w:ascii="HG丸ｺﾞｼｯｸM-PRO" w:eastAsia="HG丸ｺﾞｼｯｸM-PRO" w:hAnsiTheme="minorEastAsia" w:hint="eastAsia"/>
                                <w:b/>
                                <w:sz w:val="28"/>
                                <w:szCs w:val="28"/>
                              </w:rPr>
                              <w:t>～</w:t>
                            </w:r>
                          </w:p>
                          <w:p w:rsidR="005D222F" w:rsidRDefault="005D222F" w:rsidP="005D22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10.75pt;margin-top:87.6pt;width:306.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" filled="f" stroked="f" strokeweight=".5pt">
                <v:textbox>
                  <w:txbxContent>
                    <w:p w:rsidR="005D222F" w:rsidRDefault="005D222F" w:rsidP="005D222F">
                      <w:pPr>
                        <w:jc w:val="distribute"/>
                        <w:rPr>
                          <w:rFonts w:ascii="HG丸ｺﾞｼｯｸM-PRO" w:eastAsia="HG丸ｺﾞｼｯｸM-PRO" w:hAnsiTheme="minorEastAsia"/>
                          <w:b/>
                          <w:sz w:val="28"/>
                          <w:szCs w:val="28"/>
                        </w:rPr>
                      </w:pPr>
                      <w:r w:rsidRPr="00DB79AF">
                        <w:rPr>
                          <w:rFonts w:ascii="HG丸ｺﾞｼｯｸM-PRO" w:eastAsia="HG丸ｺﾞｼｯｸM-PRO" w:hAnsiTheme="minorEastAsia" w:hint="eastAsia"/>
                          <w:b/>
                          <w:sz w:val="28"/>
                          <w:szCs w:val="28"/>
                        </w:rPr>
                        <w:t>～固定資産税（</w:t>
                      </w:r>
                      <w:r w:rsidRPr="00DB79AF">
                        <w:rPr>
                          <w:rFonts w:ascii="HG丸ｺﾞｼｯｸM-PRO" w:eastAsia="HG丸ｺﾞｼｯｸM-PRO" w:hAnsiTheme="minorEastAsia" w:hint="eastAsia"/>
                          <w:b/>
                          <w:sz w:val="28"/>
                          <w:szCs w:val="28"/>
                        </w:rPr>
                        <w:t>償却資産）について</w:t>
                      </w:r>
                      <w:r>
                        <w:rPr>
                          <w:rFonts w:ascii="HG丸ｺﾞｼｯｸM-PRO" w:eastAsia="HG丸ｺﾞｼｯｸM-PRO" w:hAnsiTheme="minorEastAsia" w:hint="eastAsia"/>
                          <w:b/>
                          <w:sz w:val="28"/>
                          <w:szCs w:val="28"/>
                        </w:rPr>
                        <w:t>～</w:t>
                      </w:r>
                    </w:p>
                    <w:p w:rsidR="005D222F" w:rsidRDefault="005D222F" w:rsidP="005D222F">
                      <w:pPr>
                        <w:jc w:val="center"/>
                      </w:pPr>
                    </w:p>
                  </w:txbxContent>
                </v:textbox>
                <w10:wrap anchory="page"/>
                <w10:anchorlock/>
              </v:shape>
            </w:pict>
          </mc:Fallback>
        </mc:AlternateContent>
      </w:r>
      <w:r w:rsidR="007D52E2">
        <w:rPr>
          <w:noProof/>
        </w:rPr>
        <mc:AlternateContent>
          <mc:Choice Requires="wps">
            <w:drawing>
              <wp:anchor distT="0" distB="0" distL="114300" distR="114300" simplePos="0" relativeHeight="251659264" behindDoc="0" locked="1" layoutInCell="1" allowOverlap="1">
                <wp:simplePos x="0" y="0"/>
                <wp:positionH relativeFrom="column">
                  <wp:posOffset>840410</wp:posOffset>
                </wp:positionH>
                <wp:positionV relativeFrom="page">
                  <wp:posOffset>669925</wp:posOffset>
                </wp:positionV>
                <wp:extent cx="4977720" cy="544680"/>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4977720" cy="544680"/>
                        </a:xfrm>
                        <a:prstGeom prst="rect">
                          <a:avLst/>
                        </a:prstGeom>
                        <a:solidFill>
                          <a:srgbClr val="92D050"/>
                        </a:solidFill>
                        <a:ln w="6350">
                          <a:noFill/>
                        </a:ln>
                      </wps:spPr>
                      <wps:txbx>
                        <w:txbxContent>
                          <w:p w:rsidR="00970B47" w:rsidRPr="001430C5" w:rsidRDefault="00970B47" w:rsidP="005D222F">
                            <w:pPr>
                              <w:jc w:val="distribute"/>
                              <w:rPr>
                                <w:rFonts w:ascii="HGP創英角ﾎﾟｯﾌﾟ体" w:eastAsia="HGP創英角ﾎﾟｯﾌﾟ体" w:hAnsi="HGP創英角ﾎﾟｯﾌﾟ体"/>
                                <w:color w:val="FFFFFF" w:themeColor="background1"/>
                                <w:sz w:val="52"/>
                              </w:rPr>
                            </w:pPr>
                            <w:r w:rsidRPr="001430C5">
                              <w:rPr>
                                <w:rFonts w:ascii="HGP創英角ﾎﾟｯﾌﾟ体" w:eastAsia="HGP創英角ﾎﾟｯﾌﾟ体" w:hAnsi="HGP創英角ﾎﾟｯﾌﾟ体" w:hint="eastAsia"/>
                                <w:color w:val="FFFFFF" w:themeColor="background1"/>
                                <w:kern w:val="0"/>
                                <w:sz w:val="52"/>
                              </w:rPr>
                              <w:t>農業経営者のみなさまへ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9" type="#_x0000_t202" style="position:absolute;left:0;text-align:left;margin-left:66.15pt;margin-top:52.75pt;width:391.95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" fillcolor="#92d050" stroked="f" strokeweight=".5pt">
                <v:textbox>
                  <w:txbxContent>
                    <w:p w:rsidR="00970B47" w:rsidRPr="001430C5" w:rsidRDefault="00970B47" w:rsidP="005D222F">
                      <w:pPr>
                        <w:jc w:val="distribute"/>
                        <w:rPr>
                          <w:rFonts w:ascii="HGP創英角ﾎﾟｯﾌﾟ体" w:eastAsia="HGP創英角ﾎﾟｯﾌﾟ体" w:hAnsi="HGP創英角ﾎﾟｯﾌﾟ体"/>
                          <w:color w:val="FFFFFF" w:themeColor="background1"/>
                          <w:sz w:val="52"/>
                        </w:rPr>
                      </w:pPr>
                      <w:r w:rsidRPr="001430C5">
                        <w:rPr>
                          <w:rFonts w:ascii="HGP創英角ﾎﾟｯﾌﾟ体" w:eastAsia="HGP創英角ﾎﾟｯﾌﾟ体" w:hAnsi="HGP創英角ﾎﾟｯﾌﾟ体" w:hint="eastAsia"/>
                          <w:color w:val="FFFFFF" w:themeColor="background1"/>
                          <w:kern w:val="0"/>
                          <w:sz w:val="52"/>
                        </w:rPr>
                        <w:t>農業経営者のみなさまへ</w:t>
                      </w:r>
                    </w:p>
                  </w:txbxContent>
                </v:textbox>
                <w10:wrap anchory="page"/>
                <w10:anchorlock/>
              </v:shape>
            </w:pict>
          </mc:Fallback>
        </mc:AlternateContent>
      </w:r>
      <w:r w:rsidR="00BC0698">
        <w:rPr>
          <w:noProof/>
        </w:rPr>
        <mc:AlternateContent>
          <mc:Choice Requires="wps">
            <w:drawing>
              <wp:anchor distT="0" distB="0" distL="114300" distR="114300" simplePos="0" relativeHeight="251664384" behindDoc="0" locked="1" layoutInCell="1" allowOverlap="1">
                <wp:simplePos x="0" y="0"/>
                <wp:positionH relativeFrom="column">
                  <wp:posOffset>1071880</wp:posOffset>
                </wp:positionH>
                <wp:positionV relativeFrom="page">
                  <wp:posOffset>4094480</wp:posOffset>
                </wp:positionV>
                <wp:extent cx="5307330" cy="8902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5307330" cy="890270"/>
                        </a:xfrm>
                        <a:prstGeom prst="rect">
                          <a:avLst/>
                        </a:prstGeom>
                        <a:noFill/>
                        <a:ln w="6350">
                          <a:noFill/>
                        </a:ln>
                      </wps:spPr>
                      <wps:txbx>
                        <w:txbxContent>
                          <w:p w:rsidR="00BC0698" w:rsidRPr="004E7D88" w:rsidRDefault="005D222F" w:rsidP="00BC0698">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宇佐市内に存在する農業で使用している、または使用することができる乾燥機や籾摺り機</w:t>
                            </w:r>
                            <w:r w:rsidR="00B1285E" w:rsidRPr="004E7D88">
                              <w:rPr>
                                <w:rFonts w:ascii="HG丸ｺﾞｼｯｸM-PRO" w:eastAsia="HG丸ｺﾞｼｯｸM-PRO" w:hAnsiTheme="minorEastAsia" w:hint="eastAsia"/>
                                <w:sz w:val="22"/>
                                <w:szCs w:val="24"/>
                              </w:rPr>
                              <w:t>などの農業用機械</w:t>
                            </w:r>
                            <w:r w:rsidRPr="004E7D88">
                              <w:rPr>
                                <w:rFonts w:ascii="HG丸ｺﾞｼｯｸM-PRO" w:eastAsia="HG丸ｺﾞｼｯｸM-PRO" w:hAnsiTheme="minorEastAsia" w:hint="eastAsia"/>
                                <w:sz w:val="22"/>
                                <w:szCs w:val="24"/>
                              </w:rPr>
                              <w:t>、ビニールハウスなどになります。</w:t>
                            </w:r>
                          </w:p>
                          <w:p w:rsidR="005D222F" w:rsidRPr="004E7D88" w:rsidRDefault="005D222F" w:rsidP="00BC0698">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（詳しくは裏面に記載しております）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84.4pt;margin-top:322.4pt;width:417.9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" filled="f" stroked="f" strokeweight=".5pt">
                <v:textbox>
                  <w:txbxContent>
                    <w:p w:rsidR="00BC0698" w:rsidRPr="004E7D88" w:rsidRDefault="005D222F" w:rsidP="00BC0698">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宇佐市内に存在する農業で使用している、または使用することができる乾燥機や籾摺り機</w:t>
                      </w:r>
                      <w:r w:rsidR="00B1285E" w:rsidRPr="004E7D88">
                        <w:rPr>
                          <w:rFonts w:ascii="HG丸ｺﾞｼｯｸM-PRO" w:eastAsia="HG丸ｺﾞｼｯｸM-PRO" w:hAnsiTheme="minorEastAsia" w:hint="eastAsia"/>
                          <w:sz w:val="22"/>
                          <w:szCs w:val="24"/>
                        </w:rPr>
                        <w:t>などの農業用機械</w:t>
                      </w:r>
                      <w:r w:rsidRPr="004E7D88">
                        <w:rPr>
                          <w:rFonts w:ascii="HG丸ｺﾞｼｯｸM-PRO" w:eastAsia="HG丸ｺﾞｼｯｸM-PRO" w:hAnsiTheme="minorEastAsia" w:hint="eastAsia"/>
                          <w:sz w:val="22"/>
                          <w:szCs w:val="24"/>
                        </w:rPr>
                        <w:t>、ビニールハウスなどになります。</w:t>
                      </w:r>
                    </w:p>
                    <w:p w:rsidR="005D222F" w:rsidRPr="004E7D88" w:rsidRDefault="005D222F" w:rsidP="00BC0698">
                      <w:pPr>
                        <w:jc w:val="left"/>
                        <w:rPr>
                          <w:rFonts w:ascii="HG丸ｺﾞｼｯｸM-PRO" w:eastAsia="HG丸ｺﾞｼｯｸM-PRO" w:hAnsiTheme="minorEastAsia"/>
                          <w:sz w:val="22"/>
                          <w:szCs w:val="24"/>
                        </w:rPr>
                      </w:pPr>
                      <w:r w:rsidRPr="004E7D88">
                        <w:rPr>
                          <w:rFonts w:ascii="HG丸ｺﾞｼｯｸM-PRO" w:eastAsia="HG丸ｺﾞｼｯｸM-PRO" w:hAnsiTheme="minorEastAsia" w:hint="eastAsia"/>
                          <w:sz w:val="22"/>
                          <w:szCs w:val="24"/>
                        </w:rPr>
                        <w:t>（</w:t>
                      </w:r>
                      <w:r w:rsidRPr="004E7D88">
                        <w:rPr>
                          <w:rFonts w:ascii="HG丸ｺﾞｼｯｸM-PRO" w:eastAsia="HG丸ｺﾞｼｯｸM-PRO" w:hAnsiTheme="minorEastAsia" w:hint="eastAsia"/>
                          <w:sz w:val="22"/>
                          <w:szCs w:val="24"/>
                        </w:rPr>
                        <w:t>詳しくは裏面に記載しております）</w:t>
                      </w:r>
                    </w:p>
                  </w:txbxContent>
                </v:textbox>
                <w10:wrap anchory="page"/>
                <w10:anchorlock/>
              </v:shape>
            </w:pict>
          </mc:Fallback>
        </mc:AlternateContent>
      </w:r>
      <w:r w:rsidR="00B1285E">
        <w:rPr>
          <w:noProof/>
        </w:rPr>
        <mc:AlternateContent>
          <mc:Choice Requires="wps">
            <w:drawing>
              <wp:anchor distT="0" distB="0" distL="114300" distR="114300" simplePos="0" relativeHeight="251660799" behindDoc="0" locked="1" layoutInCell="1" allowOverlap="1">
                <wp:simplePos x="0" y="0"/>
                <wp:positionH relativeFrom="column">
                  <wp:posOffset>306705</wp:posOffset>
                </wp:positionH>
                <wp:positionV relativeFrom="page">
                  <wp:posOffset>2233930</wp:posOffset>
                </wp:positionV>
                <wp:extent cx="6127115" cy="176022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6127115" cy="1760220"/>
                        </a:xfrm>
                        <a:prstGeom prst="rect">
                          <a:avLst/>
                        </a:prstGeom>
                        <a:solidFill>
                          <a:schemeClr val="lt1"/>
                        </a:solidFill>
                        <a:ln w="6350">
                          <a:noFill/>
                        </a:ln>
                      </wps:spPr>
                      <wps:txbx>
                        <w:txbxContent>
                          <w:p w:rsidR="005D222F" w:rsidRPr="004E7D88" w:rsidRDefault="005D222F" w:rsidP="004E7D88">
                            <w:pPr>
                              <w:jc w:val="left"/>
                              <w:rPr>
                                <w:rFonts w:ascii="HG丸ｺﾞｼｯｸM-PRO" w:eastAsia="HG丸ｺﾞｼｯｸM-PRO" w:hAnsiTheme="minorEastAsia"/>
                                <w:sz w:val="24"/>
                                <w:szCs w:val="24"/>
                              </w:rPr>
                            </w:pPr>
                            <w:r w:rsidRPr="004E7D88">
                              <w:rPr>
                                <w:rFonts w:ascii="HG丸ｺﾞｼｯｸM-PRO" w:eastAsia="HG丸ｺﾞｼｯｸM-PRO" w:hAnsiTheme="minorEastAsia" w:hint="eastAsia"/>
                                <w:sz w:val="24"/>
                                <w:szCs w:val="24"/>
                              </w:rPr>
                              <w:t>償却資産は、土地や家屋と同様に固定資産税の課税客体のひとつです。</w:t>
                            </w:r>
                          </w:p>
                          <w:p w:rsidR="004E7D88" w:rsidRPr="004E7D88" w:rsidRDefault="005D222F" w:rsidP="004E7D88">
                            <w:pPr>
                              <w:jc w:val="left"/>
                              <w:rPr>
                                <w:rFonts w:ascii="HG丸ｺﾞｼｯｸM-PRO" w:eastAsia="HG丸ｺﾞｼｯｸM-PRO" w:hAnsiTheme="minorEastAsia"/>
                                <w:sz w:val="24"/>
                                <w:szCs w:val="24"/>
                              </w:rPr>
                            </w:pPr>
                            <w:r w:rsidRPr="004E7D88">
                              <w:rPr>
                                <w:rFonts w:ascii="HG丸ｺﾞｼｯｸM-PRO" w:eastAsia="HG丸ｺﾞｼｯｸM-PRO" w:hAnsiTheme="minorEastAsia" w:hint="eastAsia"/>
                                <w:sz w:val="24"/>
                                <w:szCs w:val="24"/>
                              </w:rPr>
                              <w:t>土地及び家屋以外の事業の用に供することができる資産で、その減価償却額又は減価償却費が法人税法又は所得税法の規定による所得の計算上、損金又は必要な経費に算入されるもののうち、その取得価額が少額である資産その他の政令で定める資産以外のものをいいます。（地方税法３４１条第４号）</w:t>
                            </w:r>
                            <w:r w:rsidR="004E7D88" w:rsidRPr="004E7D88">
                              <w:rPr>
                                <w:rFonts w:ascii="HG丸ｺﾞｼｯｸM-PRO" w:eastAsia="HG丸ｺﾞｼｯｸM-PRO" w:hAnsiTheme="minorEastAsia" w:hint="eastAsia"/>
                                <w:sz w:val="24"/>
                                <w:szCs w:val="24"/>
                              </w:rPr>
                              <w:t>また、償却資産</w:t>
                            </w:r>
                            <w:r w:rsidR="004E7D88" w:rsidRPr="004E7D88">
                              <w:rPr>
                                <w:rFonts w:ascii="HG丸ｺﾞｼｯｸM-PRO" w:eastAsia="HG丸ｺﾞｼｯｸM-PRO" w:hAnsiTheme="minorEastAsia"/>
                                <w:sz w:val="24"/>
                                <w:szCs w:val="24"/>
                              </w:rPr>
                              <w:t>は</w:t>
                            </w:r>
                            <w:r w:rsidR="004E7D88" w:rsidRPr="004E7D88">
                              <w:rPr>
                                <w:rFonts w:ascii="HG丸ｺﾞｼｯｸM-PRO" w:eastAsia="HG丸ｺﾞｼｯｸM-PRO" w:hAnsiTheme="minorEastAsia" w:hint="eastAsia"/>
                                <w:sz w:val="24"/>
                                <w:szCs w:val="24"/>
                              </w:rPr>
                              <w:t>土地・家屋のような</w:t>
                            </w:r>
                            <w:r w:rsidR="004E7D88" w:rsidRPr="004E7D88">
                              <w:rPr>
                                <w:rFonts w:ascii="HG丸ｺﾞｼｯｸM-PRO" w:eastAsia="HG丸ｺﾞｼｯｸM-PRO" w:hAnsiTheme="minorEastAsia"/>
                                <w:sz w:val="24"/>
                                <w:szCs w:val="24"/>
                              </w:rPr>
                              <w:t>登記制度がないため、</w:t>
                            </w:r>
                            <w:r w:rsidR="004E7D88" w:rsidRPr="004E7D88">
                              <w:rPr>
                                <w:rFonts w:ascii="HG丸ｺﾞｼｯｸM-PRO" w:eastAsia="HG丸ｺﾞｼｯｸM-PRO" w:hAnsiTheme="minorEastAsia" w:hint="eastAsia"/>
                                <w:sz w:val="24"/>
                                <w:szCs w:val="24"/>
                              </w:rPr>
                              <w:t>所有する</w:t>
                            </w:r>
                            <w:r w:rsidR="004E7D88" w:rsidRPr="004E7D88">
                              <w:rPr>
                                <w:rFonts w:ascii="HG丸ｺﾞｼｯｸM-PRO" w:eastAsia="HG丸ｺﾞｼｯｸM-PRO" w:hAnsiTheme="minorEastAsia"/>
                                <w:sz w:val="24"/>
                                <w:szCs w:val="24"/>
                              </w:rPr>
                              <w:t>償却資産</w:t>
                            </w:r>
                            <w:r w:rsidR="004E7D88" w:rsidRPr="004E7D88">
                              <w:rPr>
                                <w:rFonts w:ascii="HG丸ｺﾞｼｯｸM-PRO" w:eastAsia="HG丸ｺﾞｼｯｸM-PRO" w:hAnsiTheme="minorEastAsia" w:hint="eastAsia"/>
                                <w:sz w:val="24"/>
                                <w:szCs w:val="24"/>
                              </w:rPr>
                              <w:t>を申告する</w:t>
                            </w:r>
                            <w:r w:rsidR="004E7D88" w:rsidRPr="004E7D88">
                              <w:rPr>
                                <w:rFonts w:ascii="HG丸ｺﾞｼｯｸM-PRO" w:eastAsia="HG丸ｺﾞｼｯｸM-PRO" w:hAnsiTheme="minorEastAsia"/>
                                <w:sz w:val="24"/>
                                <w:szCs w:val="24"/>
                              </w:rPr>
                              <w:t>義務が定められています（</w:t>
                            </w:r>
                            <w:r w:rsidR="004E7D88" w:rsidRPr="004E7D88">
                              <w:rPr>
                                <w:rFonts w:ascii="HG丸ｺﾞｼｯｸM-PRO" w:eastAsia="HG丸ｺﾞｼｯｸM-PRO" w:hAnsiTheme="minorEastAsia" w:hint="eastAsia"/>
                                <w:sz w:val="24"/>
                                <w:szCs w:val="24"/>
                              </w:rPr>
                              <w:t>地方税法第３８３条</w:t>
                            </w:r>
                            <w:r w:rsidR="004E7D88" w:rsidRPr="004E7D88">
                              <w:rPr>
                                <w:rFonts w:ascii="HG丸ｺﾞｼｯｸM-PRO" w:eastAsia="HG丸ｺﾞｼｯｸM-PRO" w:hAnsiTheme="minorEastAsia"/>
                                <w:sz w:val="24"/>
                                <w:szCs w:val="24"/>
                              </w:rPr>
                              <w:t>）</w:t>
                            </w:r>
                            <w:r w:rsidR="004E7D88" w:rsidRPr="004E7D88">
                              <w:rPr>
                                <w:rFonts w:ascii="HG丸ｺﾞｼｯｸM-PRO" w:eastAsia="HG丸ｺﾞｼｯｸM-PRO" w:hAnsiTheme="minorEastAsia" w:hint="eastAsia"/>
                                <w:sz w:val="24"/>
                                <w:szCs w:val="24"/>
                              </w:rPr>
                              <w:t>。</w:t>
                            </w:r>
                          </w:p>
                          <w:p w:rsidR="005D222F" w:rsidRDefault="005D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1" type="#_x0000_t202" style="position:absolute;left:0;text-align:left;margin-left:24.15pt;margin-top:175.9pt;width:482.45pt;height:138.6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" fillcolor="white [3201]" stroked="f" strokeweight=".5pt">
                <v:textbox>
                  <w:txbxContent>
                    <w:p w:rsidR="005D222F" w:rsidRPr="004E7D88" w:rsidRDefault="005D222F" w:rsidP="004E7D88">
                      <w:pPr>
                        <w:jc w:val="left"/>
                        <w:rPr>
                          <w:rFonts w:ascii="HG丸ｺﾞｼｯｸM-PRO" w:eastAsia="HG丸ｺﾞｼｯｸM-PRO" w:hAnsiTheme="minorEastAsia"/>
                          <w:sz w:val="24"/>
                          <w:szCs w:val="24"/>
                        </w:rPr>
                      </w:pPr>
                      <w:r w:rsidRPr="004E7D88">
                        <w:rPr>
                          <w:rFonts w:ascii="HG丸ｺﾞｼｯｸM-PRO" w:eastAsia="HG丸ｺﾞｼｯｸM-PRO" w:hAnsiTheme="minorEastAsia" w:hint="eastAsia"/>
                          <w:sz w:val="24"/>
                          <w:szCs w:val="24"/>
                        </w:rPr>
                        <w:t>償却資産は、土地や家屋と同様に固定資産税の課税客体のひとつです。</w:t>
                      </w:r>
                    </w:p>
                    <w:p w:rsidR="004E7D88" w:rsidRPr="004E7D88" w:rsidRDefault="005D222F" w:rsidP="004E7D88">
                      <w:pPr>
                        <w:jc w:val="left"/>
                        <w:rPr>
                          <w:rFonts w:ascii="HG丸ｺﾞｼｯｸM-PRO" w:eastAsia="HG丸ｺﾞｼｯｸM-PRO" w:hAnsiTheme="minorEastAsia" w:hint="eastAsia"/>
                          <w:sz w:val="24"/>
                          <w:szCs w:val="24"/>
                        </w:rPr>
                      </w:pPr>
                      <w:r w:rsidRPr="004E7D88">
                        <w:rPr>
                          <w:rFonts w:ascii="HG丸ｺﾞｼｯｸM-PRO" w:eastAsia="HG丸ｺﾞｼｯｸM-PRO" w:hAnsiTheme="minorEastAsia" w:hint="eastAsia"/>
                          <w:sz w:val="24"/>
                          <w:szCs w:val="24"/>
                        </w:rPr>
                        <w:t>土地及び家屋以外の事業の用に供することができる資産で、その減価償却額又は減価償却費が法人税法又は所得税法の規定による所得の計算上、損金又は必要な経費に算入されるもののうち、その取得価額が少額である資産その他の政令で定める資産以外のものをいいます。（地方税法３４１条第４号）</w:t>
                      </w:r>
                      <w:r w:rsidR="004E7D88" w:rsidRPr="004E7D88">
                        <w:rPr>
                          <w:rFonts w:ascii="HG丸ｺﾞｼｯｸM-PRO" w:eastAsia="HG丸ｺﾞｼｯｸM-PRO" w:hAnsiTheme="minorEastAsia" w:hint="eastAsia"/>
                          <w:sz w:val="24"/>
                          <w:szCs w:val="24"/>
                        </w:rPr>
                        <w:t>また、償却資産</w:t>
                      </w:r>
                      <w:r w:rsidR="004E7D88" w:rsidRPr="004E7D88">
                        <w:rPr>
                          <w:rFonts w:ascii="HG丸ｺﾞｼｯｸM-PRO" w:eastAsia="HG丸ｺﾞｼｯｸM-PRO" w:hAnsiTheme="minorEastAsia"/>
                          <w:sz w:val="24"/>
                          <w:szCs w:val="24"/>
                        </w:rPr>
                        <w:t>は</w:t>
                      </w:r>
                      <w:r w:rsidR="004E7D88" w:rsidRPr="004E7D88">
                        <w:rPr>
                          <w:rFonts w:ascii="HG丸ｺﾞｼｯｸM-PRO" w:eastAsia="HG丸ｺﾞｼｯｸM-PRO" w:hAnsiTheme="minorEastAsia" w:hint="eastAsia"/>
                          <w:sz w:val="24"/>
                          <w:szCs w:val="24"/>
                        </w:rPr>
                        <w:t>土地・家屋のような</w:t>
                      </w:r>
                      <w:r w:rsidR="004E7D88" w:rsidRPr="004E7D88">
                        <w:rPr>
                          <w:rFonts w:ascii="HG丸ｺﾞｼｯｸM-PRO" w:eastAsia="HG丸ｺﾞｼｯｸM-PRO" w:hAnsiTheme="minorEastAsia"/>
                          <w:sz w:val="24"/>
                          <w:szCs w:val="24"/>
                        </w:rPr>
                        <w:t>登記制度がないため、</w:t>
                      </w:r>
                      <w:r w:rsidR="004E7D88" w:rsidRPr="004E7D88">
                        <w:rPr>
                          <w:rFonts w:ascii="HG丸ｺﾞｼｯｸM-PRO" w:eastAsia="HG丸ｺﾞｼｯｸM-PRO" w:hAnsiTheme="minorEastAsia" w:hint="eastAsia"/>
                          <w:sz w:val="24"/>
                          <w:szCs w:val="24"/>
                        </w:rPr>
                        <w:t>所有する</w:t>
                      </w:r>
                      <w:r w:rsidR="004E7D88" w:rsidRPr="004E7D88">
                        <w:rPr>
                          <w:rFonts w:ascii="HG丸ｺﾞｼｯｸM-PRO" w:eastAsia="HG丸ｺﾞｼｯｸM-PRO" w:hAnsiTheme="minorEastAsia"/>
                          <w:sz w:val="24"/>
                          <w:szCs w:val="24"/>
                        </w:rPr>
                        <w:t>償却資産</w:t>
                      </w:r>
                      <w:r w:rsidR="004E7D88" w:rsidRPr="004E7D88">
                        <w:rPr>
                          <w:rFonts w:ascii="HG丸ｺﾞｼｯｸM-PRO" w:eastAsia="HG丸ｺﾞｼｯｸM-PRO" w:hAnsiTheme="minorEastAsia" w:hint="eastAsia"/>
                          <w:sz w:val="24"/>
                          <w:szCs w:val="24"/>
                        </w:rPr>
                        <w:t>を申告する</w:t>
                      </w:r>
                      <w:r w:rsidR="004E7D88" w:rsidRPr="004E7D88">
                        <w:rPr>
                          <w:rFonts w:ascii="HG丸ｺﾞｼｯｸM-PRO" w:eastAsia="HG丸ｺﾞｼｯｸM-PRO" w:hAnsiTheme="minorEastAsia"/>
                          <w:sz w:val="24"/>
                          <w:szCs w:val="24"/>
                        </w:rPr>
                        <w:t>義務が定められています（</w:t>
                      </w:r>
                      <w:r w:rsidR="004E7D88" w:rsidRPr="004E7D88">
                        <w:rPr>
                          <w:rFonts w:ascii="HG丸ｺﾞｼｯｸM-PRO" w:eastAsia="HG丸ｺﾞｼｯｸM-PRO" w:hAnsiTheme="minorEastAsia" w:hint="eastAsia"/>
                          <w:sz w:val="24"/>
                          <w:szCs w:val="24"/>
                        </w:rPr>
                        <w:t>地方税法第３８３条</w:t>
                      </w:r>
                      <w:r w:rsidR="004E7D88" w:rsidRPr="004E7D88">
                        <w:rPr>
                          <w:rFonts w:ascii="HG丸ｺﾞｼｯｸM-PRO" w:eastAsia="HG丸ｺﾞｼｯｸM-PRO" w:hAnsiTheme="minorEastAsia"/>
                          <w:sz w:val="24"/>
                          <w:szCs w:val="24"/>
                        </w:rPr>
                        <w:t>）</w:t>
                      </w:r>
                      <w:r w:rsidR="004E7D88" w:rsidRPr="004E7D88">
                        <w:rPr>
                          <w:rFonts w:ascii="HG丸ｺﾞｼｯｸM-PRO" w:eastAsia="HG丸ｺﾞｼｯｸM-PRO" w:hAnsiTheme="minorEastAsia" w:hint="eastAsia"/>
                          <w:sz w:val="24"/>
                          <w:szCs w:val="24"/>
                        </w:rPr>
                        <w:t>。</w:t>
                      </w:r>
                    </w:p>
                    <w:p w:rsidR="005D222F" w:rsidRDefault="005D222F">
                      <w:pPr>
                        <w:rPr>
                          <w:rFonts w:hint="eastAsia"/>
                        </w:rPr>
                      </w:pPr>
                    </w:p>
                  </w:txbxContent>
                </v:textbox>
                <w10:wrap anchory="page"/>
                <w10:anchorlock/>
              </v:shape>
            </w:pict>
          </mc:Fallback>
        </mc:AlternateContent>
      </w:r>
      <w:r w:rsidR="00D2529E">
        <w:rPr>
          <w:noProof/>
        </w:rPr>
        <mc:AlternateContent>
          <mc:Choice Requires="wps">
            <w:drawing>
              <wp:anchor distT="0" distB="0" distL="114300" distR="114300" simplePos="0" relativeHeight="251667456" behindDoc="0" locked="1" layoutInCell="1" allowOverlap="1">
                <wp:simplePos x="0" y="0"/>
                <wp:positionH relativeFrom="column">
                  <wp:posOffset>271780</wp:posOffset>
                </wp:positionH>
                <wp:positionV relativeFrom="page">
                  <wp:posOffset>9119235</wp:posOffset>
                </wp:positionV>
                <wp:extent cx="6234430" cy="890270"/>
                <wp:effectExtent l="19050" t="19050" r="13970" b="24130"/>
                <wp:wrapNone/>
                <wp:docPr id="9" name="テキスト ボックス 9"/>
                <wp:cNvGraphicFramePr/>
                <a:graphic xmlns:a="http://schemas.openxmlformats.org/drawingml/2006/main">
                  <a:graphicData uri="http://schemas.microsoft.com/office/word/2010/wordprocessingShape">
                    <wps:wsp>
                      <wps:cNvSpPr txBox="1"/>
                      <wps:spPr>
                        <a:xfrm>
                          <a:off x="0" y="0"/>
                          <a:ext cx="6234430" cy="890270"/>
                        </a:xfrm>
                        <a:prstGeom prst="rect">
                          <a:avLst/>
                        </a:prstGeom>
                        <a:solidFill>
                          <a:schemeClr val="lt1"/>
                        </a:solidFill>
                        <a:ln w="38100" cmpd="dbl">
                          <a:solidFill>
                            <a:prstClr val="black"/>
                          </a:solidFill>
                        </a:ln>
                      </wps:spPr>
                      <wps:txbx>
                        <w:txbxContent>
                          <w:p w:rsidR="00D2529E" w:rsidRPr="00BF56D8" w:rsidRDefault="00D2529E" w:rsidP="00D2529E">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お問い合わせ　</w:t>
                            </w:r>
                            <w:r w:rsidRPr="00BF56D8">
                              <w:rPr>
                                <w:rFonts w:ascii="HG丸ｺﾞｼｯｸM-PRO" w:eastAsia="HG丸ｺﾞｼｯｸM-PRO" w:hAnsiTheme="minorEastAsia" w:hint="eastAsia"/>
                                <w:sz w:val="24"/>
                                <w:szCs w:val="24"/>
                              </w:rPr>
                              <w:t>〒879-0492</w:t>
                            </w:r>
                          </w:p>
                          <w:p w:rsidR="00D2529E" w:rsidRPr="00BF56D8" w:rsidRDefault="00D2529E" w:rsidP="00D2529E">
                            <w:pPr>
                              <w:jc w:val="left"/>
                              <w:rPr>
                                <w:rFonts w:ascii="HG丸ｺﾞｼｯｸM-PRO" w:eastAsia="HG丸ｺﾞｼｯｸM-PRO" w:hAnsiTheme="minorEastAsia"/>
                                <w:sz w:val="24"/>
                                <w:szCs w:val="24"/>
                              </w:rPr>
                            </w:pPr>
                            <w:r w:rsidRPr="00BF56D8">
                              <w:rPr>
                                <w:rFonts w:ascii="HG丸ｺﾞｼｯｸM-PRO" w:eastAsia="HG丸ｺﾞｼｯｸM-PRO" w:hAnsiTheme="minorEastAsia" w:hint="eastAsia"/>
                                <w:sz w:val="24"/>
                                <w:szCs w:val="24"/>
                              </w:rPr>
                              <w:t xml:space="preserve">　　　　大分県宇佐市大字上田1030番地の１</w:t>
                            </w:r>
                          </w:p>
                          <w:p w:rsidR="00D2529E" w:rsidRDefault="00D2529E" w:rsidP="00D2529E">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宇佐市役所　税務課　資産税係　</w:t>
                            </w:r>
                            <w:r w:rsidRPr="00BF56D8">
                              <w:rPr>
                                <w:rFonts w:ascii="HG丸ｺﾞｼｯｸM-PRO" w:eastAsia="HG丸ｺﾞｼｯｸM-PRO" w:hAnsiTheme="minorEastAsia" w:hint="eastAsia"/>
                                <w:sz w:val="24"/>
                                <w:szCs w:val="24"/>
                              </w:rPr>
                              <w:t xml:space="preserve">　　　　℡0978-27-8128（直通）</w:t>
                            </w:r>
                          </w:p>
                          <w:p w:rsidR="004625E5" w:rsidRDefault="004625E5" w:rsidP="00D2529E">
                            <w:pPr>
                              <w:jc w:val="left"/>
                              <w:rPr>
                                <w:rFonts w:ascii="HG丸ｺﾞｼｯｸM-PRO" w:eastAsia="HG丸ｺﾞｼｯｸM-PRO" w:hAnsiTheme="minorEastAsia"/>
                                <w:sz w:val="24"/>
                                <w:szCs w:val="24"/>
                              </w:rPr>
                            </w:pPr>
                          </w:p>
                          <w:p w:rsidR="004625E5" w:rsidRDefault="004625E5" w:rsidP="00D2529E">
                            <w:pPr>
                              <w:jc w:val="left"/>
                              <w:rPr>
                                <w:rFonts w:ascii="HG丸ｺﾞｼｯｸM-PRO" w:eastAsia="HG丸ｺﾞｼｯｸM-PRO" w:hAnsiTheme="minorEastAsia"/>
                                <w:sz w:val="24"/>
                                <w:szCs w:val="24"/>
                              </w:rPr>
                            </w:pPr>
                          </w:p>
                          <w:p w:rsidR="004625E5" w:rsidRPr="00D2529E" w:rsidRDefault="004625E5" w:rsidP="00D2529E">
                            <w:pPr>
                              <w:jc w:val="left"/>
                              <w:rPr>
                                <w:rFonts w:ascii="HG丸ｺﾞｼｯｸM-PRO" w:eastAsia="HG丸ｺﾞｼｯｸM-PRO"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2" type="#_x0000_t202" style="position:absolute;left:0;text-align:left;margin-left:21.4pt;margin-top:718.05pt;width:490.9pt;height: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" fillcolor="white [3201]" strokeweight="3pt">
                <v:stroke linestyle="thinThin"/>
                <v:textbox>
                  <w:txbxContent>
                    <w:p w:rsidR="00D2529E" w:rsidRPr="00BF56D8" w:rsidRDefault="00D2529E" w:rsidP="00D2529E">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お問い合わせ　</w:t>
                      </w:r>
                      <w:r w:rsidRPr="00BF56D8">
                        <w:rPr>
                          <w:rFonts w:ascii="HG丸ｺﾞｼｯｸM-PRO" w:eastAsia="HG丸ｺﾞｼｯｸM-PRO" w:hAnsiTheme="minorEastAsia" w:hint="eastAsia"/>
                          <w:sz w:val="24"/>
                          <w:szCs w:val="24"/>
                        </w:rPr>
                        <w:t>〒879-0492</w:t>
                      </w:r>
                    </w:p>
                    <w:p w:rsidR="00D2529E" w:rsidRPr="00BF56D8" w:rsidRDefault="00D2529E" w:rsidP="00D2529E">
                      <w:pPr>
                        <w:jc w:val="left"/>
                        <w:rPr>
                          <w:rFonts w:ascii="HG丸ｺﾞｼｯｸM-PRO" w:eastAsia="HG丸ｺﾞｼｯｸM-PRO" w:hAnsiTheme="minorEastAsia"/>
                          <w:sz w:val="24"/>
                          <w:szCs w:val="24"/>
                        </w:rPr>
                      </w:pPr>
                      <w:r w:rsidRPr="00BF56D8">
                        <w:rPr>
                          <w:rFonts w:ascii="HG丸ｺﾞｼｯｸM-PRO" w:eastAsia="HG丸ｺﾞｼｯｸM-PRO" w:hAnsiTheme="minorEastAsia" w:hint="eastAsia"/>
                          <w:sz w:val="24"/>
                          <w:szCs w:val="24"/>
                        </w:rPr>
                        <w:t xml:space="preserve">　　　　大分県宇佐市大字上田1030番地の１</w:t>
                      </w:r>
                    </w:p>
                    <w:p w:rsidR="00D2529E" w:rsidRDefault="00D2529E" w:rsidP="00D2529E">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宇佐市役所　税務課　資産税係　</w:t>
                      </w:r>
                      <w:r w:rsidRPr="00BF56D8">
                        <w:rPr>
                          <w:rFonts w:ascii="HG丸ｺﾞｼｯｸM-PRO" w:eastAsia="HG丸ｺﾞｼｯｸM-PRO" w:hAnsiTheme="minorEastAsia" w:hint="eastAsia"/>
                          <w:sz w:val="24"/>
                          <w:szCs w:val="24"/>
                        </w:rPr>
                        <w:t xml:space="preserve">　　　　℡0978-27-8128（直通）</w:t>
                      </w:r>
                    </w:p>
                    <w:p w:rsidR="004625E5" w:rsidRDefault="004625E5" w:rsidP="00D2529E">
                      <w:pPr>
                        <w:jc w:val="left"/>
                        <w:rPr>
                          <w:rFonts w:ascii="HG丸ｺﾞｼｯｸM-PRO" w:eastAsia="HG丸ｺﾞｼｯｸM-PRO" w:hAnsiTheme="minorEastAsia"/>
                          <w:sz w:val="24"/>
                          <w:szCs w:val="24"/>
                        </w:rPr>
                      </w:pPr>
                    </w:p>
                    <w:p w:rsidR="004625E5" w:rsidRDefault="004625E5" w:rsidP="00D2529E">
                      <w:pPr>
                        <w:jc w:val="left"/>
                        <w:rPr>
                          <w:rFonts w:ascii="HG丸ｺﾞｼｯｸM-PRO" w:eastAsia="HG丸ｺﾞｼｯｸM-PRO" w:hAnsiTheme="minorEastAsia"/>
                          <w:sz w:val="24"/>
                          <w:szCs w:val="24"/>
                        </w:rPr>
                      </w:pPr>
                    </w:p>
                    <w:p w:rsidR="004625E5" w:rsidRPr="00D2529E" w:rsidRDefault="004625E5" w:rsidP="00D2529E">
                      <w:pPr>
                        <w:jc w:val="left"/>
                        <w:rPr>
                          <w:rFonts w:ascii="HG丸ｺﾞｼｯｸM-PRO" w:eastAsia="HG丸ｺﾞｼｯｸM-PRO" w:hAnsiTheme="minorEastAsia"/>
                          <w:sz w:val="24"/>
                          <w:szCs w:val="24"/>
                        </w:rPr>
                      </w:pPr>
                    </w:p>
                  </w:txbxContent>
                </v:textbox>
                <w10:wrap anchory="page"/>
                <w10:anchorlock/>
              </v:shape>
            </w:pict>
          </mc:Fallback>
        </mc:AlternateContent>
      </w:r>
      <w:r w:rsidR="00D2529E">
        <w:rPr>
          <w:noProof/>
        </w:rPr>
        <mc:AlternateContent>
          <mc:Choice Requires="wps">
            <w:drawing>
              <wp:anchor distT="0" distB="0" distL="114300" distR="114300" simplePos="0" relativeHeight="251663360" behindDoc="0" locked="1" layoutInCell="1" allowOverlap="1">
                <wp:simplePos x="0" y="0"/>
                <wp:positionH relativeFrom="column">
                  <wp:posOffset>1083310</wp:posOffset>
                </wp:positionH>
                <wp:positionV relativeFrom="page">
                  <wp:posOffset>3865880</wp:posOffset>
                </wp:positionV>
                <wp:extent cx="1625600" cy="4851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25600" cy="485140"/>
                        </a:xfrm>
                        <a:prstGeom prst="rect">
                          <a:avLst/>
                        </a:prstGeom>
                        <a:solidFill>
                          <a:schemeClr val="lt1"/>
                        </a:solidFill>
                        <a:ln w="6350">
                          <a:noFill/>
                        </a:ln>
                      </wps:spPr>
                      <wps:txbx>
                        <w:txbxContent>
                          <w:p w:rsidR="005D222F" w:rsidRPr="00AE685A" w:rsidRDefault="005D222F">
                            <w:pPr>
                              <w:rPr>
                                <w:b/>
                                <w:u w:val="single"/>
                              </w:rPr>
                            </w:pPr>
                            <w:r w:rsidRPr="00AE685A">
                              <w:rPr>
                                <w:rFonts w:ascii="HG丸ｺﾞｼｯｸM-PRO" w:eastAsia="HG丸ｺﾞｼｯｸM-PRO" w:hAnsiTheme="minorEastAsia" w:hint="eastAsia"/>
                                <w:b/>
                                <w:sz w:val="24"/>
                                <w:szCs w:val="24"/>
                                <w:u w:val="single"/>
                              </w:rPr>
                              <w:t>主な申告対象資産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3" type="#_x0000_t202" style="position:absolute;left:0;text-align:left;margin-left:85.3pt;margin-top:304.4pt;width:128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" fillcolor="white [3201]" stroked="f" strokeweight=".5pt">
                <v:textbox>
                  <w:txbxContent>
                    <w:p w:rsidR="005D222F" w:rsidRPr="00AE685A" w:rsidRDefault="005D222F">
                      <w:pPr>
                        <w:rPr>
                          <w:b/>
                          <w:u w:val="single"/>
                        </w:rPr>
                      </w:pPr>
                      <w:r w:rsidRPr="00AE685A">
                        <w:rPr>
                          <w:rFonts w:ascii="HG丸ｺﾞｼｯｸM-PRO" w:eastAsia="HG丸ｺﾞｼｯｸM-PRO" w:hAnsiTheme="minorEastAsia" w:hint="eastAsia"/>
                          <w:b/>
                          <w:sz w:val="24"/>
                          <w:szCs w:val="24"/>
                          <w:u w:val="single"/>
                        </w:rPr>
                        <w:t>主な申告対象資産</w:t>
                      </w:r>
                    </w:p>
                  </w:txbxContent>
                </v:textbox>
                <w10:wrap anchory="page"/>
                <w10:anchorlock/>
              </v:shape>
            </w:pict>
          </mc:Fallback>
        </mc:AlternateContent>
      </w:r>
      <w:r w:rsidR="005D222F">
        <w:rPr>
          <w:noProof/>
        </w:rPr>
        <mc:AlternateContent>
          <mc:Choice Requires="wps">
            <w:drawing>
              <wp:anchor distT="0" distB="0" distL="114300" distR="114300" simplePos="0" relativeHeight="251661312" behindDoc="0" locked="1" layoutInCell="1" allowOverlap="1">
                <wp:simplePos x="0" y="0"/>
                <wp:positionH relativeFrom="column">
                  <wp:posOffset>92710</wp:posOffset>
                </wp:positionH>
                <wp:positionV relativeFrom="page">
                  <wp:posOffset>1753870</wp:posOffset>
                </wp:positionV>
                <wp:extent cx="2421890" cy="474345"/>
                <wp:effectExtent l="0" t="0" r="16510" b="20955"/>
                <wp:wrapNone/>
                <wp:docPr id="3" name="テキスト ボックス 3"/>
                <wp:cNvGraphicFramePr/>
                <a:graphic xmlns:a="http://schemas.openxmlformats.org/drawingml/2006/main">
                  <a:graphicData uri="http://schemas.microsoft.com/office/word/2010/wordprocessingShape">
                    <wps:wsp>
                      <wps:cNvSpPr txBox="1"/>
                      <wps:spPr>
                        <a:xfrm>
                          <a:off x="0" y="0"/>
                          <a:ext cx="2421890" cy="474345"/>
                        </a:xfrm>
                        <a:prstGeom prst="rect">
                          <a:avLst/>
                        </a:prstGeom>
                        <a:ln/>
                      </wps:spPr>
                      <wps:style>
                        <a:lnRef idx="2">
                          <a:schemeClr val="dk1"/>
                        </a:lnRef>
                        <a:fillRef idx="1">
                          <a:schemeClr val="lt1"/>
                        </a:fillRef>
                        <a:effectRef idx="0">
                          <a:schemeClr val="dk1"/>
                        </a:effectRef>
                        <a:fontRef idx="minor">
                          <a:schemeClr val="dk1"/>
                        </a:fontRef>
                      </wps:style>
                      <wps:txbx>
                        <w:txbxContent>
                          <w:p w:rsidR="005D222F" w:rsidRPr="00AE685A" w:rsidRDefault="005D222F" w:rsidP="005D222F">
                            <w:pPr>
                              <w:jc w:val="left"/>
                              <w:rPr>
                                <w:rFonts w:ascii="HG丸ｺﾞｼｯｸM-PRO" w:eastAsia="HG丸ｺﾞｼｯｸM-PRO" w:hAnsiTheme="minorEastAsia"/>
                                <w:b/>
                                <w:i/>
                                <w:sz w:val="28"/>
                                <w:szCs w:val="24"/>
                              </w:rPr>
                            </w:pPr>
                            <w:r w:rsidRPr="00AE685A">
                              <w:rPr>
                                <w:rFonts w:ascii="HG丸ｺﾞｼｯｸM-PRO" w:eastAsia="HG丸ｺﾞｼｯｸM-PRO" w:hAnsiTheme="minorEastAsia" w:hint="eastAsia"/>
                                <w:b/>
                                <w:sz w:val="28"/>
                                <w:szCs w:val="24"/>
                              </w:rPr>
                              <w:t>固定資産税の償却資産とは</w:t>
                            </w:r>
                          </w:p>
                          <w:p w:rsidR="005D222F" w:rsidRPr="005D222F" w:rsidRDefault="005D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4" type="#_x0000_t202" style="position:absolute;left:0;text-align:left;margin-left:7.3pt;margin-top:138.1pt;width:190.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" fillcolor="white [3201]" strokecolor="black [3200]" strokeweight="1pt">
                <v:textbox>
                  <w:txbxContent>
                    <w:p w:rsidR="005D222F" w:rsidRPr="00AE685A" w:rsidRDefault="005D222F" w:rsidP="005D222F">
                      <w:pPr>
                        <w:jc w:val="left"/>
                        <w:rPr>
                          <w:rFonts w:ascii="HG丸ｺﾞｼｯｸM-PRO" w:eastAsia="HG丸ｺﾞｼｯｸM-PRO" w:hAnsiTheme="minorEastAsia"/>
                          <w:b/>
                          <w:i/>
                          <w:sz w:val="28"/>
                          <w:szCs w:val="24"/>
                        </w:rPr>
                      </w:pPr>
                      <w:r w:rsidRPr="00AE685A">
                        <w:rPr>
                          <w:rFonts w:ascii="HG丸ｺﾞｼｯｸM-PRO" w:eastAsia="HG丸ｺﾞｼｯｸM-PRO" w:hAnsiTheme="minorEastAsia" w:hint="eastAsia"/>
                          <w:b/>
                          <w:sz w:val="28"/>
                          <w:szCs w:val="24"/>
                        </w:rPr>
                        <w:t>固定資産税の償却資産とは</w:t>
                      </w:r>
                    </w:p>
                    <w:p w:rsidR="005D222F" w:rsidRPr="005D222F" w:rsidRDefault="005D222F"/>
                  </w:txbxContent>
                </v:textbox>
                <w10:wrap anchory="page"/>
                <w10:anchorlock/>
              </v:shape>
            </w:pict>
          </mc:Fallback>
        </mc:AlternateContent>
      </w:r>
    </w:p>
    <w:sectPr w:rsidR="00FA2DD9" w:rsidSect="009C4B30">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47"/>
    <w:rsid w:val="00050166"/>
    <w:rsid w:val="00124089"/>
    <w:rsid w:val="001430C5"/>
    <w:rsid w:val="00191526"/>
    <w:rsid w:val="00212643"/>
    <w:rsid w:val="00225188"/>
    <w:rsid w:val="00322085"/>
    <w:rsid w:val="00381F4B"/>
    <w:rsid w:val="003E419B"/>
    <w:rsid w:val="00442F5C"/>
    <w:rsid w:val="00444695"/>
    <w:rsid w:val="004625E5"/>
    <w:rsid w:val="004C0EFB"/>
    <w:rsid w:val="004E7D88"/>
    <w:rsid w:val="005D222F"/>
    <w:rsid w:val="005E00E6"/>
    <w:rsid w:val="006320E4"/>
    <w:rsid w:val="006973F6"/>
    <w:rsid w:val="00704F47"/>
    <w:rsid w:val="00730BC5"/>
    <w:rsid w:val="007C332D"/>
    <w:rsid w:val="007D52E2"/>
    <w:rsid w:val="007E4EBF"/>
    <w:rsid w:val="007E69F2"/>
    <w:rsid w:val="00831CFA"/>
    <w:rsid w:val="008D0FF2"/>
    <w:rsid w:val="00935374"/>
    <w:rsid w:val="00970B47"/>
    <w:rsid w:val="009A5787"/>
    <w:rsid w:val="009C4B30"/>
    <w:rsid w:val="00A32E51"/>
    <w:rsid w:val="00AC2E4A"/>
    <w:rsid w:val="00AD5258"/>
    <w:rsid w:val="00AE685A"/>
    <w:rsid w:val="00B1285E"/>
    <w:rsid w:val="00BC0698"/>
    <w:rsid w:val="00D1158A"/>
    <w:rsid w:val="00D2529E"/>
    <w:rsid w:val="00D46781"/>
    <w:rsid w:val="00D777C7"/>
    <w:rsid w:val="00DE2BC2"/>
    <w:rsid w:val="00E45287"/>
    <w:rsid w:val="00E506C9"/>
    <w:rsid w:val="00EA10D2"/>
    <w:rsid w:val="00ED23F7"/>
    <w:rsid w:val="00F40E6B"/>
    <w:rsid w:val="00F4660C"/>
    <w:rsid w:val="00FA2DD9"/>
    <w:rsid w:val="00FD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0181E"/>
  <w15:chartTrackingRefBased/>
  <w15:docId w15:val="{4B2C6077-688F-4127-96A8-6FBD63E2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7639">
      <w:bodyDiv w:val="1"/>
      <w:marLeft w:val="0"/>
      <w:marRight w:val="0"/>
      <w:marTop w:val="0"/>
      <w:marBottom w:val="0"/>
      <w:divBdr>
        <w:top w:val="none" w:sz="0" w:space="0" w:color="auto"/>
        <w:left w:val="none" w:sz="0" w:space="0" w:color="auto"/>
        <w:bottom w:val="none" w:sz="0" w:space="0" w:color="auto"/>
        <w:right w:val="none" w:sz="0" w:space="0" w:color="auto"/>
      </w:divBdr>
    </w:div>
    <w:div w:id="152306530">
      <w:bodyDiv w:val="1"/>
      <w:marLeft w:val="0"/>
      <w:marRight w:val="0"/>
      <w:marTop w:val="0"/>
      <w:marBottom w:val="0"/>
      <w:divBdr>
        <w:top w:val="none" w:sz="0" w:space="0" w:color="auto"/>
        <w:left w:val="none" w:sz="0" w:space="0" w:color="auto"/>
        <w:bottom w:val="none" w:sz="0" w:space="0" w:color="auto"/>
        <w:right w:val="none" w:sz="0" w:space="0" w:color="auto"/>
      </w:divBdr>
    </w:div>
    <w:div w:id="516310225">
      <w:bodyDiv w:val="1"/>
      <w:marLeft w:val="0"/>
      <w:marRight w:val="0"/>
      <w:marTop w:val="0"/>
      <w:marBottom w:val="0"/>
      <w:divBdr>
        <w:top w:val="none" w:sz="0" w:space="0" w:color="auto"/>
        <w:left w:val="none" w:sz="0" w:space="0" w:color="auto"/>
        <w:bottom w:val="none" w:sz="0" w:space="0" w:color="auto"/>
        <w:right w:val="none" w:sz="0" w:space="0" w:color="auto"/>
      </w:divBdr>
    </w:div>
    <w:div w:id="14285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B42FD-85F6-431A-BA8F-96F7B97D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mzeimu019</dc:creator>
  <cp:keywords/>
  <dc:description/>
  <cp:lastModifiedBy>mzeimu014</cp:lastModifiedBy>
  <cp:revision>20</cp:revision>
  <cp:lastPrinted>2022-02-28T02:01:00Z</cp:lastPrinted>
  <dcterms:created xsi:type="dcterms:W3CDTF">2022-02-21T03:10:00Z</dcterms:created>
  <dcterms:modified xsi:type="dcterms:W3CDTF">2022-02-28T02:03:00Z</dcterms:modified>
</cp:coreProperties>
</file>